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F1C" w:rsidRDefault="00F9599F">
      <w:pPr>
        <w:rPr>
          <w:rFonts w:asciiTheme="majorHAnsi" w:eastAsiaTheme="majorEastAsia" w:hAnsiTheme="majorHAnsi" w:cstheme="majorBidi"/>
          <w:b/>
          <w:bCs/>
          <w:color w:val="365F91" w:themeColor="accent1" w:themeShade="BF"/>
          <w:sz w:val="48"/>
          <w:szCs w:val="48"/>
        </w:rPr>
      </w:pPr>
      <w:sdt>
        <w:sdtPr>
          <w:id w:val="602905"/>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r w:rsidRPr="00F9599F">
            <w:rPr>
              <w:noProof/>
            </w:rPr>
            <w:pict>
              <v:group id="_x0000_s1043" style="position:absolute;margin-left:0;margin-top:0;width:595.3pt;height:700.15pt;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44"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5" style="position:absolute;left:-6;top:3717;width:12189;height:3550" coordorigin="18,7468" coordsize="12189,3550">
                    <v:shape id="_x0000_s1046" style="position:absolute;left:18;top:7837;width:7132;height:2863;mso-width-relative:page;mso-height-relative:page" coordsize="7132,2863" path="m,l17,2863,7132,2578r,-2378l,xe" fillcolor="#a7bfde [1620]" stroked="f">
                      <v:fill opacity=".5"/>
                      <v:path arrowok="t"/>
                    </v:shape>
                    <v:shape id="_x0000_s1047" style="position:absolute;left:7150;top:7468;width:3466;height:3550;mso-width-relative:page;mso-height-relative:page" coordsize="3466,3550" path="m,569l,2930r3466,620l3466,,,569xe" fillcolor="#d3dfee [820]" stroked="f">
                      <v:fill opacity=".5"/>
                      <v:path arrowok="t"/>
                    </v:shape>
                    <v:shape id="_x0000_s1048" style="position:absolute;left:10616;top:7468;width:1591;height:3550;mso-width-relative:page;mso-height-relative:page" coordsize="1591,3550" path="m,l,3550,1591,2746r,-2009l,xe" fillcolor="#a7bfde [1620]" stroked="f">
                      <v:fill opacity=".5"/>
                      <v:path arrowok="t"/>
                    </v:shape>
                  </v:group>
                  <v:shape id="_x0000_s1049" style="position:absolute;left:8071;top:4069;width:4120;height:2913;mso-width-relative:page;mso-height-relative:page" coordsize="4120,2913" path="m1,251l,2662r4120,251l4120,,1,251xe" fillcolor="#d8d8d8 [2732]" stroked="f">
                    <v:path arrowok="t"/>
                  </v:shape>
                  <v:shape id="_x0000_s1050" style="position:absolute;left:4104;top:3399;width:3985;height:4236;mso-width-relative:page;mso-height-relative:page" coordsize="3985,4236" path="m,l,4236,3985,3349r,-2428l,xe" fillcolor="#bfbfbf [2412]" stroked="f">
                    <v:path arrowok="t"/>
                  </v:shape>
                  <v:shape id="_x0000_s1051" style="position:absolute;left:18;top:3399;width:4086;height:4253;mso-width-relative:page;mso-height-relative:page" coordsize="4086,4253" path="m4086,r-2,4253l,3198,,1072,4086,xe" fillcolor="#d8d8d8 [2732]" stroked="f">
                    <v:path arrowok="t"/>
                  </v:shape>
                  <v:shape id="_x0000_s1052" style="position:absolute;left:17;top:3617;width:2076;height:3851;mso-width-relative:page;mso-height-relative:page" coordsize="2076,3851" path="m,921l2060,r16,3851l,2981,,921xe" fillcolor="#d3dfee [820]" stroked="f">
                    <v:fill opacity="45875f"/>
                    <v:path arrowok="t"/>
                  </v:shape>
                  <v:shape id="_x0000_s1053" style="position:absolute;left:2077;top:3617;width:6011;height:3835;mso-width-relative:page;mso-height-relative:page" coordsize="6011,3835" path="m,l17,3835,6011,2629r,-1390l,xe" fillcolor="#a7bfde [1620]" stroked="f">
                    <v:fill opacity="45875f"/>
                    <v:path arrowok="t"/>
                  </v:shape>
                  <v:shape id="_x0000_s1054" style="position:absolute;left:8088;top:3835;width:4102;height:3432;mso-width-relative:page;mso-height-relative:page" coordsize="4102,3432" path="m,1038l,2411,4102,3432,4102,,,1038xe" fillcolor="#d3dfee [820]" stroked="f">
                    <v:fill opacity="45875f"/>
                    <v:path arrowok="t"/>
                  </v:shape>
                </v:group>
                <v:rect id="_x0000_s1055" style="position:absolute;left:1800;top:1440;width:8638;height:964;mso-width-percent:1000;mso-position-horizontal:center;mso-position-horizontal-relative:margin;mso-position-vertical:top;mso-position-vertical-relative:margin;mso-width-percent:1000;mso-width-relative:margin;mso-height-relative:margin" filled="f" stroked="f">
                  <v:textbox style="mso-next-textbox:#_x0000_s1055;mso-fit-shape-to-text:t">
                    <w:txbxContent>
                      <w:p w:rsidR="005104AA" w:rsidRDefault="005104AA">
                        <w:pPr>
                          <w:spacing w:after="0"/>
                          <w:rPr>
                            <w:b/>
                            <w:bCs/>
                            <w:color w:val="808080" w:themeColor="text1" w:themeTint="7F"/>
                            <w:sz w:val="32"/>
                            <w:szCs w:val="32"/>
                          </w:rPr>
                        </w:pPr>
                      </w:p>
                      <w:p w:rsidR="005104AA" w:rsidRDefault="005104AA">
                        <w:pPr>
                          <w:spacing w:after="0"/>
                          <w:rPr>
                            <w:b/>
                            <w:bCs/>
                            <w:color w:val="808080" w:themeColor="text1" w:themeTint="7F"/>
                            <w:sz w:val="32"/>
                            <w:szCs w:val="32"/>
                          </w:rPr>
                        </w:pPr>
                      </w:p>
                    </w:txbxContent>
                  </v:textbox>
                </v:rect>
                <v:rect id="_x0000_s1056" style="position:absolute;left:6494;top:11160;width:4998;height:1566;mso-position-horizontal-relative:margin;mso-position-vertical-relative:margin" filled="f" stroked="f">
                  <v:textbox style="mso-next-textbox:#_x0000_s1056;mso-fit-shape-to-text:t">
                    <w:txbxContent>
                      <w:sdt>
                        <w:sdtPr>
                          <w:rPr>
                            <w:sz w:val="96"/>
                            <w:szCs w:val="96"/>
                          </w:rPr>
                          <w:alias w:val="Año"/>
                          <w:id w:val="602936"/>
                          <w:dataBinding w:prefixMappings="xmlns:ns0='http://schemas.microsoft.com/office/2006/coverPageProps'" w:xpath="/ns0:CoverPageProperties[1]/ns0:PublishDate[1]" w:storeItemID="{55AF091B-3C7A-41E3-B477-F2FDAA23CFDA}"/>
                          <w:date>
                            <w:dateFormat w:val="yy"/>
                            <w:lid w:val="es-ES"/>
                            <w:storeMappedDataAs w:val="dateTime"/>
                            <w:calendar w:val="gregorian"/>
                          </w:date>
                        </w:sdtPr>
                        <w:sdtContent>
                          <w:p w:rsidR="005104AA" w:rsidRDefault="005104AA">
                            <w:pPr>
                              <w:jc w:val="right"/>
                              <w:rPr>
                                <w:sz w:val="96"/>
                                <w:szCs w:val="96"/>
                              </w:rPr>
                            </w:pPr>
                            <w:r>
                              <w:rPr>
                                <w:sz w:val="96"/>
                                <w:szCs w:val="96"/>
                              </w:rPr>
                              <w:t>1994 -2014</w:t>
                            </w:r>
                          </w:p>
                        </w:sdtContent>
                      </w:sdt>
                    </w:txbxContent>
                  </v:textbox>
                </v:rect>
                <v:rect id="_x0000_s1057"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57">
                    <w:txbxContent>
                      <w:p w:rsidR="005104AA" w:rsidRDefault="005104AA">
                        <w:pPr>
                          <w:spacing w:after="0"/>
                          <w:rPr>
                            <w:b/>
                            <w:bCs/>
                            <w:color w:val="1F497D" w:themeColor="text2"/>
                            <w:sz w:val="72"/>
                            <w:szCs w:val="72"/>
                          </w:rPr>
                        </w:pPr>
                      </w:p>
                      <w:p w:rsidR="005104AA" w:rsidRPr="009C4048" w:rsidRDefault="005104AA">
                        <w:pPr>
                          <w:rPr>
                            <w:b/>
                            <w:bCs/>
                            <w:color w:val="808080" w:themeColor="text1" w:themeTint="7F"/>
                            <w:sz w:val="32"/>
                            <w:szCs w:val="32"/>
                          </w:rPr>
                        </w:pPr>
                      </w:p>
                      <w:p w:rsidR="005104AA" w:rsidRDefault="005104AA">
                        <w:pPr>
                          <w:rPr>
                            <w:b/>
                            <w:bCs/>
                            <w:color w:val="808080" w:themeColor="text1" w:themeTint="7F"/>
                            <w:sz w:val="32"/>
                            <w:szCs w:val="32"/>
                          </w:rPr>
                        </w:pPr>
                      </w:p>
                    </w:txbxContent>
                  </v:textbox>
                </v:rect>
                <w10:wrap anchorx="page" anchory="margin"/>
              </v:group>
            </w:pict>
          </w:r>
        </w:sdtContent>
      </w:sdt>
      <w:r w:rsidR="00F937AD">
        <w:rPr>
          <w:rFonts w:asciiTheme="majorHAnsi" w:eastAsiaTheme="majorEastAsia" w:hAnsiTheme="majorHAnsi" w:cstheme="majorBidi"/>
          <w:b/>
          <w:bCs/>
          <w:noProof/>
          <w:color w:val="365F91" w:themeColor="accent1" w:themeShade="BF"/>
          <w:sz w:val="48"/>
          <w:szCs w:val="48"/>
          <w:lang w:eastAsia="es-ES"/>
        </w:rPr>
        <w:drawing>
          <wp:inline distT="0" distB="0" distL="0" distR="0">
            <wp:extent cx="5400040" cy="100701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0040" cy="1007016"/>
                    </a:xfrm>
                    <a:prstGeom prst="rect">
                      <a:avLst/>
                    </a:prstGeom>
                    <a:noFill/>
                    <a:ln w="9525">
                      <a:noFill/>
                      <a:miter lim="800000"/>
                      <a:headEnd/>
                      <a:tailEnd/>
                    </a:ln>
                  </pic:spPr>
                </pic:pic>
              </a:graphicData>
            </a:graphic>
          </wp:inline>
        </w:drawing>
      </w:r>
    </w:p>
    <w:p w:rsidR="00B11B3D" w:rsidRDefault="00F9599F">
      <w:r>
        <w:rPr>
          <w:noProof/>
          <w:lang w:eastAsia="es-ES"/>
        </w:rPr>
        <w:pict>
          <v:shapetype id="_x0000_t202" coordsize="21600,21600" o:spt="202" path="m,l,21600r21600,l21600,xe">
            <v:stroke joinstyle="miter"/>
            <v:path gradientshapeok="t" o:connecttype="rect"/>
          </v:shapetype>
          <v:shape id="_x0000_s1058" type="#_x0000_t202" style="position:absolute;margin-left:-19.8pt;margin-top:297.65pt;width:470.25pt;height:97.5pt;z-index:251661312" filled="f" stroked="f">
            <v:textbox>
              <w:txbxContent>
                <w:p w:rsidR="005104AA" w:rsidRPr="00F43D46" w:rsidRDefault="005104AA" w:rsidP="009C4048">
                  <w:pPr>
                    <w:jc w:val="center"/>
                    <w:rPr>
                      <w:rFonts w:ascii="Arial" w:hAnsi="Arial" w:cs="Arial"/>
                      <w:b/>
                      <w:color w:val="244061" w:themeColor="accent1" w:themeShade="80"/>
                      <w:sz w:val="36"/>
                    </w:rPr>
                  </w:pPr>
                  <w:r w:rsidRPr="00F43D46">
                    <w:rPr>
                      <w:rFonts w:ascii="Arial" w:hAnsi="Arial" w:cs="Arial"/>
                      <w:b/>
                      <w:color w:val="244061" w:themeColor="accent1" w:themeShade="80"/>
                      <w:sz w:val="36"/>
                    </w:rPr>
                    <w:t>PROJECTES:</w:t>
                  </w:r>
                </w:p>
                <w:p w:rsidR="005104AA" w:rsidRPr="00F43D46" w:rsidRDefault="005104AA" w:rsidP="009C4048">
                  <w:pPr>
                    <w:jc w:val="center"/>
                    <w:rPr>
                      <w:rFonts w:ascii="Arial" w:hAnsi="Arial" w:cs="Arial"/>
                      <w:b/>
                      <w:color w:val="244061" w:themeColor="accent1" w:themeShade="80"/>
                      <w:sz w:val="32"/>
                    </w:rPr>
                  </w:pPr>
                  <w:r w:rsidRPr="00F43D46">
                    <w:rPr>
                      <w:rFonts w:ascii="Arial" w:hAnsi="Arial" w:cs="Arial"/>
                      <w:b/>
                      <w:color w:val="244061" w:themeColor="accent1" w:themeShade="80"/>
                      <w:sz w:val="32"/>
                    </w:rPr>
                    <w:t>Beques - Desenvolupament - Assistència - Sensibilització</w:t>
                  </w:r>
                </w:p>
              </w:txbxContent>
            </v:textbox>
          </v:shape>
        </w:pict>
      </w:r>
      <w:r w:rsidR="00F937AD">
        <w:rPr>
          <w:noProof/>
          <w:lang w:eastAsia="es-ES"/>
        </w:rPr>
        <w:drawing>
          <wp:inline distT="0" distB="0" distL="0" distR="0">
            <wp:extent cx="5400040" cy="3701870"/>
            <wp:effectExtent l="57150" t="38100" r="29210" b="12880"/>
            <wp:docPr id="4" name="Imagen 4" descr="F:\COMITÉ OSCAR ROMERO\GUATEMALA\FOTOS GUATE 2\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MITÉ OSCAR ROMERO\GUATEMALA\FOTOS GUATE 2\ESCUELA.jpg"/>
                    <pic:cNvPicPr>
                      <a:picLocks noChangeAspect="1" noChangeArrowheads="1"/>
                    </pic:cNvPicPr>
                  </pic:nvPicPr>
                  <pic:blipFill>
                    <a:blip r:embed="rId9" cstate="print"/>
                    <a:srcRect/>
                    <a:stretch>
                      <a:fillRect/>
                    </a:stretch>
                  </pic:blipFill>
                  <pic:spPr bwMode="auto">
                    <a:xfrm>
                      <a:off x="0" y="0"/>
                      <a:ext cx="5400040" cy="3701870"/>
                    </a:xfrm>
                    <a:prstGeom prst="rect">
                      <a:avLst/>
                    </a:prstGeom>
                    <a:noFill/>
                    <a:ln w="38100">
                      <a:solidFill>
                        <a:srgbClr val="7030A0"/>
                      </a:solidFill>
                      <a:miter lim="800000"/>
                      <a:headEnd/>
                      <a:tailEnd/>
                    </a:ln>
                  </pic:spPr>
                </pic:pic>
              </a:graphicData>
            </a:graphic>
          </wp:inline>
        </w:drawing>
      </w:r>
    </w:p>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B11B3D" w:rsidRPr="00B11B3D" w:rsidRDefault="00B11B3D" w:rsidP="00B11B3D"/>
    <w:p w:rsidR="00F937AD" w:rsidRDefault="00F937AD" w:rsidP="00B11B3D">
      <w:pPr>
        <w:tabs>
          <w:tab w:val="left" w:pos="6945"/>
        </w:tabs>
      </w:pPr>
    </w:p>
    <w:p w:rsidR="00B11B3D" w:rsidRDefault="00B11B3D" w:rsidP="00B11B3D">
      <w:pPr>
        <w:tabs>
          <w:tab w:val="left" w:pos="6945"/>
        </w:tabs>
      </w:pPr>
    </w:p>
    <w:p w:rsidR="00B11B3D" w:rsidRDefault="00B11B3D" w:rsidP="00B11B3D">
      <w:pPr>
        <w:tabs>
          <w:tab w:val="left" w:pos="6945"/>
        </w:tabs>
      </w:pPr>
    </w:p>
    <w:p w:rsidR="00F43D46" w:rsidRPr="00F43D46" w:rsidRDefault="00F43D46" w:rsidP="00F43D46">
      <w:pPr>
        <w:tabs>
          <w:tab w:val="left" w:pos="6945"/>
        </w:tabs>
        <w:jc w:val="center"/>
        <w:rPr>
          <w:rFonts w:ascii="Arial" w:hAnsi="Arial" w:cs="Arial"/>
          <w:b/>
          <w:sz w:val="32"/>
          <w:u w:val="single"/>
        </w:rPr>
      </w:pPr>
      <w:r w:rsidRPr="00F43D46">
        <w:rPr>
          <w:rFonts w:ascii="Arial" w:hAnsi="Arial" w:cs="Arial"/>
          <w:b/>
          <w:sz w:val="32"/>
          <w:u w:val="single"/>
        </w:rPr>
        <w:t>INDEX</w:t>
      </w:r>
    </w:p>
    <w:p w:rsidR="00F43D46" w:rsidRDefault="00F9599F" w:rsidP="00F43D46">
      <w:pPr>
        <w:tabs>
          <w:tab w:val="left" w:pos="6945"/>
        </w:tabs>
        <w:jc w:val="center"/>
        <w:rPr>
          <w:rFonts w:ascii="Arial" w:hAnsi="Arial" w:cs="Arial"/>
          <w:b/>
          <w:sz w:val="28"/>
          <w:u w:val="single"/>
        </w:rPr>
      </w:pPr>
      <w:r>
        <w:rPr>
          <w:rFonts w:ascii="Arial" w:hAnsi="Arial" w:cs="Arial"/>
          <w:b/>
          <w:noProof/>
          <w:sz w:val="28"/>
          <w:u w:val="single"/>
          <w:lang w:eastAsia="es-ES"/>
        </w:rPr>
        <w:pict>
          <v:shape id="_x0000_s1060" type="#_x0000_t202" style="position:absolute;left:0;text-align:left;margin-left:-9.3pt;margin-top:.8pt;width:460.5pt;height:633.75pt;z-index:251662336" stroked="f">
            <v:textbox>
              <w:txbxContent>
                <w:p w:rsidR="005104AA" w:rsidRDefault="005104AA">
                  <w:pPr>
                    <w:rPr>
                      <w:rFonts w:ascii="Arial" w:hAnsi="Arial" w:cs="Arial"/>
                    </w:rPr>
                  </w:pPr>
                </w:p>
                <w:p w:rsidR="005104AA" w:rsidRPr="00970913" w:rsidRDefault="005104AA">
                  <w:pPr>
                    <w:rPr>
                      <w:rFonts w:ascii="Arial" w:hAnsi="Arial" w:cs="Arial"/>
                      <w:b/>
                      <w:lang w:val="fr-FR"/>
                    </w:rPr>
                  </w:pPr>
                  <w:r w:rsidRPr="00970913">
                    <w:rPr>
                      <w:rFonts w:ascii="Arial" w:hAnsi="Arial" w:cs="Arial"/>
                      <w:b/>
                      <w:lang w:val="fr-FR"/>
                    </w:rPr>
                    <w:t>Projectes de l’any 1994…………………………………………………………………………3</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1995</w:t>
                  </w:r>
                  <w:r w:rsidRPr="00970913">
                    <w:rPr>
                      <w:rFonts w:ascii="Arial" w:hAnsi="Arial" w:cs="Arial"/>
                      <w:b/>
                      <w:lang w:val="fr-FR"/>
                    </w:rPr>
                    <w:t>…………………………………………………………………………3</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1996</w:t>
                  </w:r>
                  <w:r w:rsidRPr="00970913">
                    <w:rPr>
                      <w:rFonts w:ascii="Arial" w:hAnsi="Arial" w:cs="Arial"/>
                      <w:b/>
                      <w:lang w:val="fr-FR"/>
                    </w:rPr>
                    <w:t>…………………………………………………………………………</w:t>
                  </w:r>
                  <w:r>
                    <w:rPr>
                      <w:rFonts w:ascii="Arial" w:hAnsi="Arial" w:cs="Arial"/>
                      <w:b/>
                      <w:lang w:val="fr-FR"/>
                    </w:rPr>
                    <w:t>4</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1997</w:t>
                  </w:r>
                  <w:r w:rsidRPr="00970913">
                    <w:rPr>
                      <w:rFonts w:ascii="Arial" w:hAnsi="Arial" w:cs="Arial"/>
                      <w:b/>
                      <w:lang w:val="fr-FR"/>
                    </w:rPr>
                    <w:t>…………………………………………………………………………</w:t>
                  </w:r>
                  <w:r>
                    <w:rPr>
                      <w:rFonts w:ascii="Arial" w:hAnsi="Arial" w:cs="Arial"/>
                      <w:b/>
                      <w:lang w:val="fr-FR"/>
                    </w:rPr>
                    <w:t>5</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1998</w:t>
                  </w:r>
                  <w:r w:rsidRPr="00970913">
                    <w:rPr>
                      <w:rFonts w:ascii="Arial" w:hAnsi="Arial" w:cs="Arial"/>
                      <w:b/>
                      <w:lang w:val="fr-FR"/>
                    </w:rPr>
                    <w:t>…………………………………………………………………………</w:t>
                  </w:r>
                  <w:r>
                    <w:rPr>
                      <w:rFonts w:ascii="Arial" w:hAnsi="Arial" w:cs="Arial"/>
                      <w:b/>
                      <w:lang w:val="fr-FR"/>
                    </w:rPr>
                    <w:t>6</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1999</w:t>
                  </w:r>
                  <w:r w:rsidRPr="00970913">
                    <w:rPr>
                      <w:rFonts w:ascii="Arial" w:hAnsi="Arial" w:cs="Arial"/>
                      <w:b/>
                      <w:lang w:val="fr-FR"/>
                    </w:rPr>
                    <w:t>…………………………………………………………………………</w:t>
                  </w:r>
                  <w:r>
                    <w:rPr>
                      <w:rFonts w:ascii="Arial" w:hAnsi="Arial" w:cs="Arial"/>
                      <w:b/>
                      <w:lang w:val="fr-FR"/>
                    </w:rPr>
                    <w:t>7</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2000</w:t>
                  </w:r>
                  <w:r w:rsidRPr="00970913">
                    <w:rPr>
                      <w:rFonts w:ascii="Arial" w:hAnsi="Arial" w:cs="Arial"/>
                      <w:b/>
                      <w:lang w:val="fr-FR"/>
                    </w:rPr>
                    <w:t>…………………………………………………………………………</w:t>
                  </w:r>
                  <w:r>
                    <w:rPr>
                      <w:rFonts w:ascii="Arial" w:hAnsi="Arial" w:cs="Arial"/>
                      <w:b/>
                      <w:lang w:val="fr-FR"/>
                    </w:rPr>
                    <w:t>8</w:t>
                  </w:r>
                </w:p>
                <w:p w:rsidR="005104AA" w:rsidRPr="00970913" w:rsidRDefault="005104AA" w:rsidP="00970913">
                  <w:pPr>
                    <w:rPr>
                      <w:rFonts w:ascii="Arial" w:hAnsi="Arial" w:cs="Arial"/>
                      <w:b/>
                      <w:lang w:val="fr-FR"/>
                    </w:rPr>
                  </w:pPr>
                  <w:r w:rsidRPr="00970913">
                    <w:rPr>
                      <w:rFonts w:ascii="Arial" w:hAnsi="Arial" w:cs="Arial"/>
                      <w:b/>
                      <w:lang w:val="fr-FR"/>
                    </w:rPr>
                    <w:t>Projectes de l’</w:t>
                  </w:r>
                  <w:r>
                    <w:rPr>
                      <w:rFonts w:ascii="Arial" w:hAnsi="Arial" w:cs="Arial"/>
                      <w:b/>
                      <w:lang w:val="fr-FR"/>
                    </w:rPr>
                    <w:t>any 2001</w:t>
                  </w:r>
                  <w:r w:rsidRPr="00970913">
                    <w:rPr>
                      <w:rFonts w:ascii="Arial" w:hAnsi="Arial" w:cs="Arial"/>
                      <w:b/>
                      <w:lang w:val="fr-FR"/>
                    </w:rPr>
                    <w:t>…………………………………………………………………………</w:t>
                  </w:r>
                  <w:r>
                    <w:rPr>
                      <w:rFonts w:ascii="Arial" w:hAnsi="Arial" w:cs="Arial"/>
                      <w:b/>
                      <w:lang w:val="fr-FR"/>
                    </w:rPr>
                    <w:t>8</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2002</w:t>
                  </w:r>
                  <w:r w:rsidRPr="00970913">
                    <w:rPr>
                      <w:rFonts w:ascii="Arial" w:hAnsi="Arial" w:cs="Arial"/>
                      <w:b/>
                      <w:lang w:val="fr-FR"/>
                    </w:rPr>
                    <w:t>………………………………………………………………………</w:t>
                  </w:r>
                  <w:r>
                    <w:rPr>
                      <w:rFonts w:ascii="Arial" w:hAnsi="Arial" w:cs="Arial"/>
                      <w:b/>
                      <w:lang w:val="fr-FR"/>
                    </w:rPr>
                    <w:t>..11</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2003</w:t>
                  </w:r>
                  <w:r w:rsidRPr="00970913">
                    <w:rPr>
                      <w:rFonts w:ascii="Arial" w:hAnsi="Arial" w:cs="Arial"/>
                      <w:b/>
                      <w:lang w:val="fr-FR"/>
                    </w:rPr>
                    <w:t>………………………………………………………………………</w:t>
                  </w:r>
                  <w:r>
                    <w:rPr>
                      <w:rFonts w:ascii="Arial" w:hAnsi="Arial" w:cs="Arial"/>
                      <w:b/>
                      <w:lang w:val="fr-FR"/>
                    </w:rPr>
                    <w:t>..15</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2004</w:t>
                  </w:r>
                  <w:r w:rsidRPr="00970913">
                    <w:rPr>
                      <w:rFonts w:ascii="Arial" w:hAnsi="Arial" w:cs="Arial"/>
                      <w:b/>
                      <w:lang w:val="fr-FR"/>
                    </w:rPr>
                    <w:t>………………………………………………………………………</w:t>
                  </w:r>
                  <w:r>
                    <w:rPr>
                      <w:rFonts w:ascii="Arial" w:hAnsi="Arial" w:cs="Arial"/>
                      <w:b/>
                      <w:lang w:val="fr-FR"/>
                    </w:rPr>
                    <w:t>..17</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2005</w:t>
                  </w:r>
                  <w:r w:rsidRPr="00970913">
                    <w:rPr>
                      <w:rFonts w:ascii="Arial" w:hAnsi="Arial" w:cs="Arial"/>
                      <w:b/>
                      <w:lang w:val="fr-FR"/>
                    </w:rPr>
                    <w:t>………………………………………………………………………</w:t>
                  </w:r>
                  <w:r>
                    <w:rPr>
                      <w:rFonts w:ascii="Arial" w:hAnsi="Arial" w:cs="Arial"/>
                      <w:b/>
                      <w:lang w:val="fr-FR"/>
                    </w:rPr>
                    <w:t>..19</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2006</w:t>
                  </w:r>
                  <w:r w:rsidRPr="00970913">
                    <w:rPr>
                      <w:rFonts w:ascii="Arial" w:hAnsi="Arial" w:cs="Arial"/>
                      <w:b/>
                      <w:lang w:val="fr-FR"/>
                    </w:rPr>
                    <w:t>………………………………………………………………………</w:t>
                  </w:r>
                  <w:r>
                    <w:rPr>
                      <w:rFonts w:ascii="Arial" w:hAnsi="Arial" w:cs="Arial"/>
                      <w:b/>
                      <w:lang w:val="fr-FR"/>
                    </w:rPr>
                    <w:t>..20</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2007</w:t>
                  </w:r>
                  <w:r w:rsidRPr="00970913">
                    <w:rPr>
                      <w:rFonts w:ascii="Arial" w:hAnsi="Arial" w:cs="Arial"/>
                      <w:b/>
                      <w:lang w:val="fr-FR"/>
                    </w:rPr>
                    <w:t>………………………………………………………………………</w:t>
                  </w:r>
                  <w:r>
                    <w:rPr>
                      <w:rFonts w:ascii="Arial" w:hAnsi="Arial" w:cs="Arial"/>
                      <w:b/>
                      <w:lang w:val="fr-FR"/>
                    </w:rPr>
                    <w:t>..23</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2008</w:t>
                  </w:r>
                  <w:r w:rsidRPr="00970913">
                    <w:rPr>
                      <w:rFonts w:ascii="Arial" w:hAnsi="Arial" w:cs="Arial"/>
                      <w:b/>
                      <w:lang w:val="fr-FR"/>
                    </w:rPr>
                    <w:t>………………………………………………………………………</w:t>
                  </w:r>
                  <w:r>
                    <w:rPr>
                      <w:rFonts w:ascii="Arial" w:hAnsi="Arial" w:cs="Arial"/>
                      <w:b/>
                      <w:lang w:val="fr-FR"/>
                    </w:rPr>
                    <w:t>..24</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2009</w:t>
                  </w:r>
                  <w:r w:rsidRPr="00970913">
                    <w:rPr>
                      <w:rFonts w:ascii="Arial" w:hAnsi="Arial" w:cs="Arial"/>
                      <w:b/>
                      <w:lang w:val="fr-FR"/>
                    </w:rPr>
                    <w:t>………………………………………………………………………</w:t>
                  </w:r>
                  <w:r>
                    <w:rPr>
                      <w:rFonts w:ascii="Arial" w:hAnsi="Arial" w:cs="Arial"/>
                      <w:b/>
                      <w:lang w:val="fr-FR"/>
                    </w:rPr>
                    <w:t>..26</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2010</w:t>
                  </w:r>
                  <w:r w:rsidRPr="00970913">
                    <w:rPr>
                      <w:rFonts w:ascii="Arial" w:hAnsi="Arial" w:cs="Arial"/>
                      <w:b/>
                      <w:lang w:val="fr-FR"/>
                    </w:rPr>
                    <w:t>………………………………………………………………………</w:t>
                  </w:r>
                  <w:r>
                    <w:rPr>
                      <w:rFonts w:ascii="Arial" w:hAnsi="Arial" w:cs="Arial"/>
                      <w:b/>
                      <w:lang w:val="fr-FR"/>
                    </w:rPr>
                    <w:t>..29</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2011</w:t>
                  </w:r>
                  <w:r w:rsidRPr="00970913">
                    <w:rPr>
                      <w:rFonts w:ascii="Arial" w:hAnsi="Arial" w:cs="Arial"/>
                      <w:b/>
                      <w:lang w:val="fr-FR"/>
                    </w:rPr>
                    <w:t>………………………………………………………………………</w:t>
                  </w:r>
                  <w:r>
                    <w:rPr>
                      <w:rFonts w:ascii="Arial" w:hAnsi="Arial" w:cs="Arial"/>
                      <w:b/>
                      <w:lang w:val="fr-FR"/>
                    </w:rPr>
                    <w:t>..31</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2012</w:t>
                  </w:r>
                  <w:r w:rsidRPr="00970913">
                    <w:rPr>
                      <w:rFonts w:ascii="Arial" w:hAnsi="Arial" w:cs="Arial"/>
                      <w:b/>
                      <w:lang w:val="fr-FR"/>
                    </w:rPr>
                    <w:t>………………………………………………………………………</w:t>
                  </w:r>
                  <w:r>
                    <w:rPr>
                      <w:rFonts w:ascii="Arial" w:hAnsi="Arial" w:cs="Arial"/>
                      <w:b/>
                      <w:lang w:val="fr-FR"/>
                    </w:rPr>
                    <w:t>..33</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2013</w:t>
                  </w:r>
                  <w:r w:rsidRPr="00970913">
                    <w:rPr>
                      <w:rFonts w:ascii="Arial" w:hAnsi="Arial" w:cs="Arial"/>
                      <w:b/>
                      <w:lang w:val="fr-FR"/>
                    </w:rPr>
                    <w:t>………………………………………………………………………</w:t>
                  </w:r>
                  <w:r>
                    <w:rPr>
                      <w:rFonts w:ascii="Arial" w:hAnsi="Arial" w:cs="Arial"/>
                      <w:b/>
                      <w:lang w:val="fr-FR"/>
                    </w:rPr>
                    <w:t>..34</w:t>
                  </w:r>
                </w:p>
                <w:p w:rsidR="005104AA" w:rsidRPr="00970913" w:rsidRDefault="005104AA" w:rsidP="009E7480">
                  <w:pPr>
                    <w:rPr>
                      <w:rFonts w:ascii="Arial" w:hAnsi="Arial" w:cs="Arial"/>
                      <w:b/>
                      <w:lang w:val="fr-FR"/>
                    </w:rPr>
                  </w:pPr>
                  <w:r w:rsidRPr="00970913">
                    <w:rPr>
                      <w:rFonts w:ascii="Arial" w:hAnsi="Arial" w:cs="Arial"/>
                      <w:b/>
                      <w:lang w:val="fr-FR"/>
                    </w:rPr>
                    <w:t>Projectes de l’</w:t>
                  </w:r>
                  <w:r>
                    <w:rPr>
                      <w:rFonts w:ascii="Arial" w:hAnsi="Arial" w:cs="Arial"/>
                      <w:b/>
                      <w:lang w:val="fr-FR"/>
                    </w:rPr>
                    <w:t>any 2014</w:t>
                  </w:r>
                  <w:r w:rsidRPr="00970913">
                    <w:rPr>
                      <w:rFonts w:ascii="Arial" w:hAnsi="Arial" w:cs="Arial"/>
                      <w:b/>
                      <w:lang w:val="fr-FR"/>
                    </w:rPr>
                    <w:t>………………………………………………………………………</w:t>
                  </w:r>
                  <w:r>
                    <w:rPr>
                      <w:rFonts w:ascii="Arial" w:hAnsi="Arial" w:cs="Arial"/>
                      <w:b/>
                      <w:lang w:val="fr-FR"/>
                    </w:rPr>
                    <w:t>..35</w:t>
                  </w:r>
                </w:p>
                <w:p w:rsidR="005104AA" w:rsidRPr="009E7480" w:rsidRDefault="005104AA">
                  <w:pPr>
                    <w:rPr>
                      <w:rFonts w:ascii="Arial" w:hAnsi="Arial" w:cs="Arial"/>
                      <w:b/>
                      <w:lang w:val="fr-FR"/>
                    </w:rPr>
                  </w:pPr>
                  <w:r>
                    <w:rPr>
                      <w:rFonts w:ascii="Arial" w:hAnsi="Arial" w:cs="Arial"/>
                      <w:b/>
                      <w:lang w:val="fr-FR"/>
                    </w:rPr>
                    <w:t>Estudi comparatiu………………………………………………………………………………35</w:t>
                  </w:r>
                </w:p>
              </w:txbxContent>
            </v:textbox>
          </v:shape>
        </w:pict>
      </w: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jc w:val="center"/>
        <w:rPr>
          <w:rFonts w:ascii="Arial" w:hAnsi="Arial" w:cs="Arial"/>
          <w:b/>
          <w:sz w:val="28"/>
          <w:u w:val="single"/>
        </w:rPr>
      </w:pPr>
    </w:p>
    <w:p w:rsidR="00F43D46" w:rsidRDefault="00F43D46" w:rsidP="00F43D46">
      <w:pPr>
        <w:tabs>
          <w:tab w:val="left" w:pos="6945"/>
        </w:tabs>
        <w:rPr>
          <w:rFonts w:ascii="Arial" w:hAnsi="Arial" w:cs="Arial"/>
          <w:b/>
          <w:sz w:val="28"/>
          <w:u w:val="single"/>
        </w:rPr>
      </w:pPr>
    </w:p>
    <w:p w:rsidR="00F43D46" w:rsidRDefault="00F43D46" w:rsidP="00F43D46">
      <w:pPr>
        <w:tabs>
          <w:tab w:val="left" w:pos="6945"/>
        </w:tabs>
        <w:rPr>
          <w:rFonts w:ascii="Arial" w:hAnsi="Arial" w:cs="Arial"/>
          <w:b/>
          <w:sz w:val="28"/>
          <w:u w:val="single"/>
        </w:rPr>
      </w:pPr>
    </w:p>
    <w:tbl>
      <w:tblPr>
        <w:tblW w:w="9249" w:type="dxa"/>
        <w:tblInd w:w="55" w:type="dxa"/>
        <w:tblCellMar>
          <w:left w:w="70" w:type="dxa"/>
          <w:right w:w="70" w:type="dxa"/>
        </w:tblCellMar>
        <w:tblLook w:val="04A0"/>
      </w:tblPr>
      <w:tblGrid>
        <w:gridCol w:w="1178"/>
        <w:gridCol w:w="1178"/>
        <w:gridCol w:w="3189"/>
        <w:gridCol w:w="191"/>
        <w:gridCol w:w="1074"/>
        <w:gridCol w:w="1295"/>
        <w:gridCol w:w="1144"/>
      </w:tblGrid>
      <w:tr w:rsidR="00F047D0" w:rsidRPr="00F047D0" w:rsidTr="004F7077">
        <w:trPr>
          <w:trHeight w:val="945"/>
        </w:trPr>
        <w:tc>
          <w:tcPr>
            <w:tcW w:w="9249" w:type="dxa"/>
            <w:gridSpan w:val="7"/>
            <w:tcBorders>
              <w:top w:val="single" w:sz="8" w:space="0" w:color="auto"/>
              <w:left w:val="single" w:sz="8" w:space="0" w:color="auto"/>
              <w:bottom w:val="single" w:sz="8" w:space="0" w:color="auto"/>
              <w:right w:val="single" w:sz="8" w:space="0" w:color="000000"/>
            </w:tcBorders>
            <w:shd w:val="clear" w:color="000000" w:fill="C0C0C0"/>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sz w:val="28"/>
                <w:szCs w:val="28"/>
                <w:lang w:eastAsia="es-ES"/>
              </w:rPr>
            </w:pPr>
            <w:r w:rsidRPr="00F047D0">
              <w:rPr>
                <w:rFonts w:ascii="Arial Narrow" w:eastAsia="Times New Roman" w:hAnsi="Arial Narrow" w:cs="Times New Roman"/>
                <w:b/>
                <w:bCs/>
                <w:color w:val="000000"/>
                <w:sz w:val="28"/>
                <w:szCs w:val="28"/>
                <w:lang w:eastAsia="es-ES"/>
              </w:rPr>
              <w:t>Relació de projectes de cooperació, sensibilització i beques recolzats per                                       el Comité de Solidaritat Oscar Romero de Tarragona i Reus (1994-2014)</w:t>
            </w:r>
          </w:p>
        </w:tc>
      </w:tr>
      <w:tr w:rsidR="00F047D0" w:rsidRPr="00F047D0" w:rsidTr="004F7077">
        <w:trPr>
          <w:trHeight w:val="30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Enfortiment de promotors de base</w:t>
            </w:r>
          </w:p>
        </w:tc>
      </w:tr>
      <w:tr w:rsidR="00F047D0" w:rsidRPr="00F047D0" w:rsidTr="004F7077">
        <w:trPr>
          <w:trHeight w:val="3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Tola,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 promotors de base</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d'animals de granja i infraestructures necessàries per a la producció pròpia d'autoconsum.</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$9.070,00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7.031,01 €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338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074"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$1.814,00</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1.406,20 €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Sembrant i produint per a la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de 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Los Limones, municipi de San Dionisio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tancat de la finca i una caseta d'eines de conreu</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$604,52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468,62 €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468,62 €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Promoció cultura juvenil cristiana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de El Zapote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Promoció cultural juvenil cristiana i campesina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$563,00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436,43 €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436,43 €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Alternativa de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Ramón,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de San Pablo</w:t>
            </w:r>
          </w:p>
        </w:tc>
      </w:tr>
      <w:tr w:rsidR="00F047D0" w:rsidRPr="00F047D0" w:rsidTr="008C5835">
        <w:trPr>
          <w:trHeight w:val="38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bestiar per iniciar un desenvolupament productiu amb la venda de carn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$103,60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80,31 €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80,31 €</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Projecte de Gallines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 dones de la comunitat "Virgen Morena"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w:t>
            </w:r>
            <w:r w:rsidR="004F7077">
              <w:rPr>
                <w:rFonts w:ascii="Arial Narrow" w:eastAsia="Times New Roman" w:hAnsi="Arial Narrow" w:cs="Times New Roman"/>
                <w:color w:val="000000"/>
                <w:lang w:eastAsia="es-ES"/>
              </w:rPr>
              <w:t>e 60 gallines a cada dona per</w:t>
            </w:r>
            <w:r w:rsidRPr="00F047D0">
              <w:rPr>
                <w:rFonts w:ascii="Arial Narrow" w:eastAsia="Times New Roman" w:hAnsi="Arial Narrow" w:cs="Times New Roman"/>
                <w:color w:val="000000"/>
                <w:lang w:eastAsia="es-ES"/>
              </w:rPr>
              <w:t xml:space="preserve"> </w:t>
            </w:r>
            <w:r w:rsidR="004F7077">
              <w:rPr>
                <w:rFonts w:ascii="Arial Narrow" w:eastAsia="Times New Roman" w:hAnsi="Arial Narrow" w:cs="Times New Roman"/>
                <w:color w:val="000000"/>
                <w:lang w:eastAsia="es-ES"/>
              </w:rPr>
              <w:t xml:space="preserve">iniciar </w:t>
            </w:r>
            <w:r w:rsidRPr="00F047D0">
              <w:rPr>
                <w:rFonts w:ascii="Arial Narrow" w:eastAsia="Times New Roman" w:hAnsi="Arial Narrow" w:cs="Times New Roman"/>
                <w:color w:val="000000"/>
                <w:lang w:eastAsia="es-ES"/>
              </w:rPr>
              <w:t>l'activitat de producció d'ous per a la venda en els mercats locals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$180,00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139,53 €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139,53 €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Projecte d'Hidroponia a les Olles de soja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 Managua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Usuaris i treballadors de les olles de soja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Producció de fruites i verdures per disminuir la dependencia externa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 Managua;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542,64 €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542,64 €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8C5835" w:rsidRPr="00F047D0" w:rsidTr="004F7077">
        <w:trPr>
          <w:trHeight w:val="345"/>
        </w:trPr>
        <w:tc>
          <w:tcPr>
            <w:tcW w:w="1178"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C5835" w:rsidRPr="00F047D0" w:rsidRDefault="008C5835"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C5835" w:rsidRPr="00F047D0" w:rsidRDefault="008C5835"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Fons Rotatiu de dones amb problemes socioeconòmics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San Judas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Col·lectiu de dones en risc d'exclusió social</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Formació, Salut, atenció psicològica, atenció legal, beques-sortides laborals, préstecs per a petits negocis.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San Judas;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3.875,97 €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3.875,97 €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Autososteniment familiar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Ramón,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Comunitats de "San Pablo i La Bailaora"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gallines per a l'autoconsum de 10 families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$10.400,00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8.062,02 €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8.062,02 €</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d'una presa per a l'abastiment d'aigua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d'infraestructures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Ramón</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Comunitats de "Los Limones"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Presa per a l'abastiment d'aigua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$1.540,00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1.193,80 €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1.193,80 €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local comunitari</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Dionisio,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El Zapote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local per a les activitats comunitàries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$1.110,75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861,05 €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861,05 €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Catecisme de Monseñor Romero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El Salvador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San Salvador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Edició de 5000 exemplars del Catecisme i 2000 exemplars de l'index</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El Salvador; COR; Germans Maristes de Barcelona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$8.600,00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11.094,00 €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3380" w:type="dxa"/>
            <w:gridSpan w:val="2"/>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Germans Maristes Barcelona</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GM</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$3.817,61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4.924,72 €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"Luz a mi comunidad"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desenvolupament de 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1998</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Ramón García Vanegas y 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"El Trentino", San Ramón, Matagalpa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Electrificació de les vivendes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Ramón García Vanegas; 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$11.230,00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8.705,43 €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338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074"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$4.000,00</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3.100,78 €</w:t>
            </w: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Beca d'estudi en medicina natural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Beca d'estudi</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Alenjandra Reyes Romero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Beca d'estudi en medicina natural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$450,00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348,84 €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348,84 €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tanc metàl·lic per a la "casa hogar"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desenvolupament de 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 de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Usuaries de la "casa hogar"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Millorar el suministrament d'aigua per la casa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CEB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$2.906,58</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2.253,16 €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2.253,16 €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Adquisició d'equips audiovisuals per a les escoles de "Fe i Alegria"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Salvador, 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1999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 escoles de "Fe y Alegria"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6 televisors Philips i 3 vídeos VHS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$3.480,00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4.489,20 €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4.489,20 €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Equipament de la biblioteca del centre de formació per a la dona (CEFMUJER)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Villalobos, Panamà</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Alegría" Panamà</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Persones amb pocs recursos, principalment dones de les zones rurals.</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llibres i equipament (Mobiliari, ordinador, aire acondicionat) per millorar el nivell educatiu dels beneficiaris.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C.O.R.; "Fe y Alegría".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4.289,35 $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3.325,00 €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3.325,00 €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mur per a un terreny de 1,8 Ha. al barri de Mpasa.</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Kinshasa, Rec. Dem. Congo.</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RDC</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Associació "Ekolo Ya Bondeko" (Poble de la Fraternitat)</w:t>
            </w: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Les persones assistides al centre d'acollida que Ekolo Ya Bondeko té a Kinshasa.</w:t>
            </w: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mur per a un terreny de 1,8 Ha. al barri de Mpasa per garantir la seguretat dels usuaris i protegir les activitats agrícoles.</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Ekolo Ya Bondeko; COR</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40.813,32 $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31.638,00 €</w:t>
            </w:r>
          </w:p>
        </w:tc>
      </w:tr>
      <w:tr w:rsidR="00F047D0" w:rsidRPr="00F047D0" w:rsidTr="004F7077">
        <w:trPr>
          <w:trHeight w:val="34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3380" w:type="dxa"/>
            <w:gridSpan w:val="2"/>
            <w:tcBorders>
              <w:top w:val="single" w:sz="4" w:space="0" w:color="auto"/>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2.000.000 Ptas.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7.752,00 €</w:t>
            </w:r>
          </w:p>
        </w:tc>
      </w:tr>
      <w:tr w:rsidR="00F047D0" w:rsidRPr="00F047D0" w:rsidTr="004F7077">
        <w:trPr>
          <w:trHeight w:val="345"/>
        </w:trPr>
        <w:tc>
          <w:tcPr>
            <w:tcW w:w="2356" w:type="dxa"/>
            <w:gridSpan w:val="2"/>
            <w:tcBorders>
              <w:top w:val="single" w:sz="8"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Granges avícoles i porcines per millorar la nutrició familiar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Ribas,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17 comunitats</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d'aus i porcs per desenvolupar una activitat productiva i disminuir la desnutrició de les families.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 COR; Ajuntament de Reus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$19.798,00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25.539,42 €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3380" w:type="dxa"/>
            <w:gridSpan w:val="2"/>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(AR)</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500.000 ptas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$2.590,67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3.341,97 €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5749" w:type="dxa"/>
            <w:gridSpan w:val="4"/>
            <w:tcBorders>
              <w:top w:val="single" w:sz="8" w:space="0" w:color="auto"/>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Centre d'eucaristia i activitats culturals (Centre comunitari)</w:t>
            </w:r>
          </w:p>
        </w:tc>
        <w:tc>
          <w:tcPr>
            <w:tcW w:w="1144" w:type="dxa"/>
            <w:tcBorders>
              <w:top w:val="single" w:sz="8" w:space="0" w:color="auto"/>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Carazo, 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Comunitat Cristiana "Román Esteban"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La Comunitat de Jinotepe, Carazo.</w:t>
            </w:r>
          </w:p>
        </w:tc>
      </w:tr>
      <w:tr w:rsidR="00F047D0" w:rsidRPr="00113BEF"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La construcció d'un Centre d'Eucaristia i d'activitats culturals.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Fòrum Solidari Joan XXIII; Fundació Román Esteban;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Fòrum Solidari Joan XXIII</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HOSP</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3.386,00 €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Estrella Ramos</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Granges avícoles per millorar la nutrició infantil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i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 comunitats rurals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Producció d'ous i carn per a la venda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 CNP;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$2.270,00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2.928,30 €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2.928,30 €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Producció Agropecuària de CEFMUJER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Panamá</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 joves indígenes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Infraetructures per activitats de granja i agricultura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COR; Consell Comarcal del Tarragonès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Consell Comarcal del Tarragonès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$4.600,00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5.934,00 €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Baula - Eusebi</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Millora de les infraestructures educatives del col.legi "Belén Estelí".</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d'infraestructures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Estelí,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Nicaragua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Nens i nenes del barri "Alfredo Lazo" al Municipi de Estelí.</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aula i el seu mobiliari per l'ampliació del col.legi i d'aquesta manera donar cabuda a més quantitat d'estudiants.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 "Fe y Alegria" Nicaragua;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2.181,74 Ptas.</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13.112,55 €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FM</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13.112,55 €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Habitatges per a Comunitats afectades pels terratrèmols.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3380" w:type="dxa"/>
            <w:gridSpan w:val="2"/>
            <w:tcBorders>
              <w:top w:val="single" w:sz="4" w:space="0" w:color="auto"/>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d'infrastructures</w:t>
            </w:r>
          </w:p>
        </w:tc>
        <w:tc>
          <w:tcPr>
            <w:tcW w:w="1074"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"La Libertad", 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Fundhamer</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 famílies damnificades de la Comunitat "Jardines de Colón", al municipi de "Colón"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20 habitatges.</w:t>
            </w:r>
          </w:p>
        </w:tc>
      </w:tr>
      <w:tr w:rsidR="008A0411" w:rsidRPr="00F047D0" w:rsidTr="00E53044">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8A0411" w:rsidRPr="00F047D0" w:rsidRDefault="008A0411"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4454" w:type="dxa"/>
            <w:gridSpan w:val="3"/>
            <w:tcBorders>
              <w:top w:val="nil"/>
              <w:left w:val="nil"/>
              <w:bottom w:val="single" w:sz="4" w:space="0" w:color="auto"/>
              <w:right w:val="single" w:sz="4" w:space="0" w:color="auto"/>
            </w:tcBorders>
            <w:shd w:val="clear" w:color="auto" w:fill="auto"/>
            <w:noWrap/>
            <w:vAlign w:val="center"/>
            <w:hideMark/>
          </w:tcPr>
          <w:p w:rsidR="008A0411" w:rsidRPr="00F047D0" w:rsidRDefault="008A0411"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Fundhamer; COR</w:t>
            </w:r>
          </w:p>
        </w:tc>
        <w:tc>
          <w:tcPr>
            <w:tcW w:w="1295" w:type="dxa"/>
            <w:tcBorders>
              <w:top w:val="nil"/>
              <w:left w:val="nil"/>
              <w:bottom w:val="single" w:sz="4" w:space="0" w:color="auto"/>
              <w:right w:val="single" w:sz="4" w:space="0" w:color="auto"/>
            </w:tcBorders>
            <w:shd w:val="clear" w:color="auto" w:fill="auto"/>
            <w:noWrap/>
            <w:vAlign w:val="center"/>
            <w:hideMark/>
          </w:tcPr>
          <w:p w:rsidR="008A0411" w:rsidRPr="00F047D0" w:rsidRDefault="008A0411"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9.302,30 €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9.302,30 €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Suport d'activitats productives de desplaçats a Jaqué Darién.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Jaqué Darién, Panamà</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Alegría" Panamá</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 Refugiats Colombians desplaçats a la regió de Jaqué Darién.</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Crear una petita granja per criar animals de consum i ensenyar a la vegada els conceptes necessàris sobre producció agropecuària.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"Fe y Alegría";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26,922,00$</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20.870,00 €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11.419,20 €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Acompanyament sanitari a joves de Jaqué y Darién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Panamá</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Panamá</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de les comunitats indígenes de Jaqué i Darién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en la compra d'un braç ortopèdic per al jove Luís Pacheco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$3.871,00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4.993,59 €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Baula Sta Margarida</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4.993,59 €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C000"/>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Enfortiment al desenvolupament integral de la infantessa.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Municipi de Tola, Depart. 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293 Nens i nenes de 0 a 3 anys de 18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APIER-CEPA;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88.232,20 €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Import sol·licitat</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23.026,76 $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17.850,20 €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Àngels Expósito</w:t>
            </w:r>
          </w:p>
        </w:tc>
        <w:tc>
          <w:tcPr>
            <w:tcW w:w="2439" w:type="dxa"/>
            <w:gridSpan w:val="2"/>
            <w:tcBorders>
              <w:top w:val="single" w:sz="4" w:space="0" w:color="auto"/>
              <w:left w:val="nil"/>
              <w:bottom w:val="single" w:sz="8" w:space="0" w:color="auto"/>
              <w:right w:val="single" w:sz="8" w:space="0" w:color="000000"/>
            </w:tcBorders>
            <w:shd w:val="clear" w:color="000000" w:fill="FFC000"/>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color w:val="000000"/>
                <w:lang w:eastAsia="es-ES"/>
              </w:rPr>
            </w:pPr>
            <w:proofErr w:type="gramStart"/>
            <w:r w:rsidRPr="00F047D0">
              <w:rPr>
                <w:rFonts w:ascii="Arial Narrow" w:eastAsia="Times New Roman" w:hAnsi="Arial Narrow" w:cs="Times New Roman"/>
                <w:b/>
                <w:bCs/>
                <w:color w:val="000000"/>
                <w:lang w:eastAsia="es-ES"/>
              </w:rPr>
              <w:t>CONCEDIT ???</w:t>
            </w:r>
            <w:proofErr w:type="gramEnd"/>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Instal·lació d'un sistema elèctric en 15 habitatges a Santiago Torres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"San Antonio Abad"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 famílies de la comunitat de la parròquia</w:t>
            </w:r>
          </w:p>
        </w:tc>
      </w:tr>
      <w:tr w:rsidR="00F047D0" w:rsidRPr="00F047D0" w:rsidTr="004F7077">
        <w:trPr>
          <w:trHeight w:val="31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Instal.lació d'un sistema elèctric i reparació de les canonades en 15 vivendes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Parroquia San Antoni Abad; Ajuntament de Reus;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9.302,33 €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9.302,33 €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Projecte de beques i mestres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 alumnes i 8 mestres</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Finançament dels estudis als alumnes i pagament de salaris als mestres de l'escola "Fray Bartolomé" al Municipi de "San Ramón"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Comité de Solidaritat Óscar Romero de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1.300,00 $</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1.007,75 €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1.007,75 €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Móduls formatius per a joves i adolescents.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Municipi de Tola, Depart. 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130 joves de les comunitats de "El Zapote, Barrio Nuevo, El Lajal, Pablo López, Las Delicias y Remate"</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Tallers de formació i capacitació per a nens, joves i adults en diferents matèries.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APIER-CEPA;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9.264,00 €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9.264,00 €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Àngels Expósito</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C000"/>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Enfortiment del treball a 28 comunitats rurals de Tola.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Municipi de Tola, Depart. 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1.557 persones de 28 comunitats del municipi de Tola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Tallers de formació i capacitació per a nens, joves i adults en diferents matèries.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APIER-CEPA; COR</w:t>
            </w:r>
          </w:p>
        </w:tc>
      </w:tr>
      <w:tr w:rsidR="00F047D0" w:rsidRPr="004F7077"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114.455,40 $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4F7077" w:rsidRDefault="004F7077" w:rsidP="004F7077">
            <w:pPr>
              <w:spacing w:after="0" w:line="240" w:lineRule="auto"/>
              <w:jc w:val="center"/>
              <w:rPr>
                <w:rFonts w:ascii="Arial Narrow" w:eastAsia="Times New Roman" w:hAnsi="Arial Narrow" w:cs="Times New Roman"/>
                <w:color w:val="000000"/>
                <w:szCs w:val="21"/>
                <w:lang w:eastAsia="es-ES"/>
              </w:rPr>
            </w:pPr>
            <w:r>
              <w:rPr>
                <w:rFonts w:ascii="Arial Narrow" w:eastAsia="Times New Roman" w:hAnsi="Arial Narrow" w:cs="Times New Roman"/>
                <w:color w:val="000000"/>
                <w:szCs w:val="21"/>
                <w:lang w:eastAsia="es-ES"/>
              </w:rPr>
              <w:t>88.725,12</w:t>
            </w:r>
            <w:r w:rsidR="00F047D0" w:rsidRPr="004F7077">
              <w:rPr>
                <w:rFonts w:ascii="Arial Narrow" w:eastAsia="Times New Roman" w:hAnsi="Arial Narrow" w:cs="Times New Roman"/>
                <w:color w:val="000000"/>
                <w:szCs w:val="21"/>
                <w:lang w:eastAsia="es-ES"/>
              </w:rPr>
              <w: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Àngels Expósito</w:t>
            </w:r>
          </w:p>
        </w:tc>
        <w:tc>
          <w:tcPr>
            <w:tcW w:w="2439" w:type="dxa"/>
            <w:gridSpan w:val="2"/>
            <w:tcBorders>
              <w:top w:val="single" w:sz="4" w:space="0" w:color="auto"/>
              <w:left w:val="nil"/>
              <w:bottom w:val="single" w:sz="8" w:space="0" w:color="auto"/>
              <w:right w:val="single" w:sz="8" w:space="0" w:color="000000"/>
            </w:tcBorders>
            <w:shd w:val="clear" w:color="000000" w:fill="FFC000"/>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color w:val="000000"/>
                <w:lang w:eastAsia="es-ES"/>
              </w:rPr>
            </w:pPr>
            <w:proofErr w:type="gramStart"/>
            <w:r w:rsidRPr="00F047D0">
              <w:rPr>
                <w:rFonts w:ascii="Arial Narrow" w:eastAsia="Times New Roman" w:hAnsi="Arial Narrow" w:cs="Times New Roman"/>
                <w:b/>
                <w:bCs/>
                <w:color w:val="000000"/>
                <w:lang w:eastAsia="es-ES"/>
              </w:rPr>
              <w:t>CONCEDIT ???</w:t>
            </w:r>
            <w:proofErr w:type="gramEnd"/>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Salut e higiene comunitària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sanitari</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 famílies de les comunitats "Horno, La Amancia, Los Pinos y Los Limones"</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100 lletrines per contribuir a la millora de la salubritat de les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4F7077" w:rsidP="00F047D0">
            <w:pPr>
              <w:spacing w:after="0" w:line="240" w:lineRule="auto"/>
              <w:jc w:val="center"/>
              <w:rPr>
                <w:rFonts w:ascii="Arial Narrow" w:eastAsia="Times New Roman" w:hAnsi="Arial Narrow" w:cs="Times New Roman"/>
                <w:color w:val="000000"/>
                <w:lang w:eastAsia="es-ES"/>
              </w:rPr>
            </w:pPr>
            <w:r>
              <w:rPr>
                <w:rFonts w:ascii="Arial Narrow" w:eastAsia="Times New Roman" w:hAnsi="Arial Narrow" w:cs="Times New Roman"/>
                <w:color w:val="000000"/>
                <w:lang w:eastAsia="es-ES"/>
              </w:rPr>
              <w:t>10.378,00</w:t>
            </w:r>
            <w:r w:rsidR="00F047D0" w:rsidRPr="00F047D0">
              <w:rPr>
                <w:rFonts w:ascii="Arial Narrow" w:eastAsia="Times New Roman" w:hAnsi="Arial Narrow" w:cs="Times New Roman"/>
                <w:color w:val="000000"/>
                <w:lang w:eastAsia="es-ES"/>
              </w:rPr>
              <w: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4F7077" w:rsidP="00F047D0">
            <w:pPr>
              <w:spacing w:after="0" w:line="240" w:lineRule="auto"/>
              <w:jc w:val="center"/>
              <w:rPr>
                <w:rFonts w:ascii="Arial Narrow" w:eastAsia="Times New Roman" w:hAnsi="Arial Narrow" w:cs="Times New Roman"/>
                <w:color w:val="000000"/>
                <w:lang w:eastAsia="es-ES"/>
              </w:rPr>
            </w:pPr>
            <w:r>
              <w:rPr>
                <w:rFonts w:ascii="Arial Narrow" w:eastAsia="Times New Roman" w:hAnsi="Arial Narrow" w:cs="Times New Roman"/>
                <w:color w:val="000000"/>
                <w:lang w:eastAsia="es-ES"/>
              </w:rPr>
              <w:t>10.000,00</w:t>
            </w:r>
            <w:r w:rsidR="00F047D0" w:rsidRPr="00F047D0">
              <w:rPr>
                <w:rFonts w:ascii="Arial Narrow" w:eastAsia="Times New Roman" w:hAnsi="Arial Narrow" w:cs="Times New Roman"/>
                <w:color w:val="000000"/>
                <w:lang w:eastAsia="es-ES"/>
              </w:rPr>
              <w:t>€</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1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C000"/>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Higiène bàsica en la Comunitat "La Bailadora", Municipi de San Ramón.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sanitari</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la Comunitat "La Bailadora" al Municipi de San Ramón.</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Realització de tallers i dinàmiques formatives d'educació en mesures higièniques.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2439" w:type="dxa"/>
            <w:gridSpan w:val="2"/>
            <w:tcBorders>
              <w:top w:val="single" w:sz="4" w:space="0" w:color="auto"/>
              <w:left w:val="single" w:sz="4" w:space="0" w:color="auto"/>
              <w:bottom w:val="single" w:sz="4" w:space="0" w:color="auto"/>
              <w:right w:val="single" w:sz="8" w:space="0" w:color="000000"/>
            </w:tcBorders>
            <w:shd w:val="clear" w:color="000000" w:fill="FFC000"/>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lang w:eastAsia="es-ES"/>
              </w:rPr>
            </w:pPr>
            <w:r w:rsidRPr="00F047D0">
              <w:rPr>
                <w:rFonts w:ascii="Arial Narrow" w:eastAsia="Times New Roman" w:hAnsi="Arial Narrow" w:cs="Times New Roman"/>
                <w:b/>
                <w:bCs/>
                <w:lang w:eastAsia="es-ES"/>
              </w:rPr>
              <w:t>MANQUEN DADES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Tarragona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Anna Rosa Robledo</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económic a la clínica "El despertar" de la Parròquia "San Antonio Abad".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sanitari</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Salvador, 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Sant Antoni Abad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l'àrea comunitària de la Parròquia.</w:t>
            </w:r>
          </w:p>
        </w:tc>
      </w:tr>
      <w:tr w:rsidR="00F047D0" w:rsidRPr="00F047D0" w:rsidTr="00113BEF">
        <w:trPr>
          <w:trHeight w:val="39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Medicaments i salaris d'un metge durant un any per oferir asistència sanitària.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 Parròquia Sant Antoni Abad.;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19.200,00$</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4F7077" w:rsidP="00F047D0">
            <w:pPr>
              <w:spacing w:after="0" w:line="240" w:lineRule="auto"/>
              <w:jc w:val="center"/>
              <w:rPr>
                <w:rFonts w:ascii="Arial Narrow" w:eastAsia="Times New Roman" w:hAnsi="Arial Narrow" w:cs="Times New Roman"/>
                <w:color w:val="000000"/>
                <w:lang w:eastAsia="es-ES"/>
              </w:rPr>
            </w:pPr>
            <w:r>
              <w:rPr>
                <w:rFonts w:ascii="Arial Narrow" w:eastAsia="Times New Roman" w:hAnsi="Arial Narrow" w:cs="Times New Roman"/>
                <w:color w:val="000000"/>
                <w:lang w:eastAsia="es-ES"/>
              </w:rPr>
              <w:t>14.883,70</w:t>
            </w:r>
            <w:r w:rsidR="00F047D0" w:rsidRPr="00F047D0">
              <w:rPr>
                <w:rFonts w:ascii="Arial Narrow" w:eastAsia="Times New Roman" w:hAnsi="Arial Narrow" w:cs="Times New Roman"/>
                <w:color w:val="000000"/>
                <w:lang w:eastAsia="es-ES"/>
              </w:rPr>
              <w: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FM</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4F7077" w:rsidP="00F047D0">
            <w:pPr>
              <w:spacing w:after="0" w:line="240" w:lineRule="auto"/>
              <w:jc w:val="center"/>
              <w:rPr>
                <w:rFonts w:ascii="Arial Narrow" w:eastAsia="Times New Roman" w:hAnsi="Arial Narrow" w:cs="Times New Roman"/>
                <w:color w:val="000000"/>
                <w:lang w:eastAsia="es-ES"/>
              </w:rPr>
            </w:pPr>
            <w:r>
              <w:rPr>
                <w:rFonts w:ascii="Arial Narrow" w:eastAsia="Times New Roman" w:hAnsi="Arial Narrow" w:cs="Times New Roman"/>
                <w:color w:val="000000"/>
                <w:lang w:eastAsia="es-ES"/>
              </w:rPr>
              <w:t>14.883,70</w:t>
            </w:r>
            <w:r w:rsidR="00F047D0" w:rsidRPr="00F047D0">
              <w:rPr>
                <w:rFonts w:ascii="Arial Narrow" w:eastAsia="Times New Roman" w:hAnsi="Arial Narrow" w:cs="Times New Roman"/>
                <w:color w:val="000000"/>
                <w:lang w:eastAsia="es-ES"/>
              </w:rPr>
              <w:t>€</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"Pous i vaques: Millorant la nutrició i la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Departamento de 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16 families de la Comunitat de "Las Delicias" al Municipi de Tola.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8A0411">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Perforació i acondicionament de 4 pous per assegurar 8 àrees de reg i produir verdures. També la compra de 12 vaques joves.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 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5.036,26 $</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3.904,00 €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FM</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3.904,00 €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Promocionem, treballem i sostenim. Alternatives de vida a la població camperola del municipi de Tola, departament de Rivas.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Desenvolupament productiu </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Departamento de Rivas,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Habitants de la Comunitat de "San Ignacio" al Municipi de Tola.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Capacitacions en agricultura ecológica i cultiu d'un àrea d'hortalisses.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 C.E.P.A.;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3.072,65 $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2.382,00 €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FM</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2.382,00 €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 dona a dona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Fundhamer</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8A0411">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Directes: 36 dones de les Comunitats de "Los Naranjos, Las Mezas y Tierra Nueva". Indirectes: 182 dones familiars de les beneficiaries directes.</w:t>
            </w:r>
          </w:p>
        </w:tc>
      </w:tr>
      <w:tr w:rsidR="00F047D0" w:rsidRPr="00113BEF"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8A0411">
            <w:pPr>
              <w:spacing w:after="0" w:line="240" w:lineRule="auto"/>
              <w:jc w:val="both"/>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Promoció i desenvolupament de les dones de les CEB's mitjançant activitats d'enfortiment i empoderament de la seva condició.</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Fundhamer; Fundació Magdala;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8.000,00 $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6.201,55 €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Magdala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FM</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6.201,55 €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E4243E" w:rsidRPr="00F047D0" w:rsidTr="004F7077">
        <w:trPr>
          <w:trHeight w:val="345"/>
        </w:trPr>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E4243E" w:rsidRPr="00F047D0" w:rsidRDefault="00E4243E"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E4243E" w:rsidRPr="00F047D0" w:rsidRDefault="00E4243E"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Formació de mestres d'educació primària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Integral Nueva Esperanza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Nens i nenes de la Comunitat del Valle Esmeralda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Donar coneixements als promotors d'educació per impartir una educació bàsica als nens i nenes de la comunitat.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Universitat Rovira i Virgili;Cooperativa Integral Nueva Esperanza;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Universitat Rovira i Virgili</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7.230,00 €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Ajuda al col.lectiu d'educadors "Nuevo Amanecer" (Centre Colibrí)</w:t>
            </w:r>
          </w:p>
        </w:tc>
      </w:tr>
      <w:tr w:rsidR="00F047D0" w:rsidRPr="00F047D0" w:rsidTr="008A0411">
        <w:trPr>
          <w:trHeight w:val="294"/>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Professors i alumnes del centro educacional Colibrí</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els nens i beques-salari per els professors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Managua y COR</w:t>
            </w:r>
          </w:p>
        </w:tc>
      </w:tr>
      <w:tr w:rsidR="00F047D0" w:rsidRPr="00F047D0" w:rsidTr="008A0411">
        <w:trPr>
          <w:trHeight w:val="23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6.830,00 €</w:t>
            </w:r>
          </w:p>
        </w:tc>
      </w:tr>
      <w:tr w:rsidR="00F047D0" w:rsidRPr="00F047D0" w:rsidTr="008A0411">
        <w:trPr>
          <w:trHeight w:val="156"/>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6.830,00 €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8A0411">
        <w:trPr>
          <w:trHeight w:val="226"/>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a programes socials de la CNP Managua</w:t>
            </w:r>
          </w:p>
        </w:tc>
      </w:tr>
      <w:tr w:rsidR="00F047D0" w:rsidRPr="00F047D0" w:rsidTr="008A0411">
        <w:trPr>
          <w:trHeight w:val="254"/>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8A0411">
        <w:trPr>
          <w:trHeight w:val="22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Casa Hogar, Ollas de Soja y Samaritanas</w:t>
            </w:r>
          </w:p>
        </w:tc>
      </w:tr>
      <w:tr w:rsidR="00F047D0" w:rsidRPr="00F047D0" w:rsidTr="008A0411">
        <w:trPr>
          <w:trHeight w:val="17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econòmic amb 2.000€ per a cada un dels programes.</w:t>
            </w:r>
          </w:p>
        </w:tc>
      </w:tr>
      <w:tr w:rsidR="00F047D0" w:rsidRPr="00F047D0" w:rsidTr="008A0411">
        <w:trPr>
          <w:trHeight w:val="26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Tarragona i CNP</w:t>
            </w:r>
          </w:p>
        </w:tc>
      </w:tr>
      <w:tr w:rsidR="00F047D0" w:rsidRPr="00F047D0" w:rsidTr="008A0411">
        <w:trPr>
          <w:trHeight w:val="208"/>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6.000,00 €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 xml:space="preserve">"Organización de mujeres de segundo nivel, rio Tupiza" </w:t>
            </w:r>
            <w:r w:rsidRPr="00F047D0">
              <w:rPr>
                <w:rFonts w:ascii="Arial Narrow" w:eastAsia="Times New Roman" w:hAnsi="Arial Narrow" w:cs="Times New Roman"/>
                <w:b/>
                <w:bCs/>
                <w:color w:val="000000"/>
                <w:sz w:val="16"/>
                <w:szCs w:val="16"/>
                <w:lang w:eastAsia="es-ES"/>
              </w:rPr>
              <w:t>(DENEGAT)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Bethania, Panamà</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Panamà</w:t>
            </w:r>
          </w:p>
        </w:tc>
      </w:tr>
      <w:tr w:rsidR="00F047D0" w:rsidRPr="00F047D0" w:rsidTr="008A0411">
        <w:trPr>
          <w:trHeight w:val="49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Les dones indígenes de 5 comunitats del riu Tupiza, districte de Pinogama, provincia de Darién.</w:t>
            </w:r>
          </w:p>
        </w:tc>
      </w:tr>
      <w:tr w:rsidR="00F047D0" w:rsidRPr="00F047D0" w:rsidTr="008A0411">
        <w:trPr>
          <w:trHeight w:val="52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Infrastuctures i formació per el processament de la canya de sucre i la seva comercialització</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"Fe y Alegria" Panamà; C.O.R; Universitat Rovira i Virgili</w:t>
            </w:r>
          </w:p>
        </w:tc>
      </w:tr>
      <w:tr w:rsidR="00F047D0" w:rsidRPr="00F047D0" w:rsidTr="004F7077">
        <w:trPr>
          <w:trHeight w:val="34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000000" w:fill="FF0000"/>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URV (DENEGAT)</w:t>
            </w:r>
          </w:p>
        </w:tc>
        <w:tc>
          <w:tcPr>
            <w:tcW w:w="1295" w:type="dxa"/>
            <w:tcBorders>
              <w:top w:val="nil"/>
              <w:left w:val="single" w:sz="4" w:space="0" w:color="auto"/>
              <w:bottom w:val="single" w:sz="4" w:space="0" w:color="auto"/>
              <w:right w:val="single" w:sz="4" w:space="0" w:color="auto"/>
            </w:tcBorders>
            <w:shd w:val="clear" w:color="000000" w:fill="FF0000"/>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 xml:space="preserve">169.566,00 $ </w:t>
            </w:r>
          </w:p>
        </w:tc>
        <w:tc>
          <w:tcPr>
            <w:tcW w:w="1144" w:type="dxa"/>
            <w:tcBorders>
              <w:top w:val="nil"/>
              <w:left w:val="nil"/>
              <w:bottom w:val="single" w:sz="8" w:space="0" w:color="auto"/>
              <w:right w:val="single" w:sz="8" w:space="0" w:color="auto"/>
            </w:tcBorders>
            <w:shd w:val="clear" w:color="000000" w:fill="FF0000"/>
            <w:noWrap/>
            <w:vAlign w:val="center"/>
            <w:hideMark/>
          </w:tcPr>
          <w:p w:rsidR="00F047D0" w:rsidRPr="00F047D0" w:rsidRDefault="004F7077" w:rsidP="00F047D0">
            <w:pPr>
              <w:spacing w:after="0" w:line="240" w:lineRule="auto"/>
              <w:jc w:val="center"/>
              <w:rPr>
                <w:rFonts w:ascii="Arial Narrow" w:eastAsia="Times New Roman" w:hAnsi="Arial Narrow" w:cs="Times New Roman"/>
                <w:b/>
                <w:bCs/>
                <w:color w:val="000000"/>
                <w:lang w:eastAsia="es-ES"/>
              </w:rPr>
            </w:pPr>
            <w:r>
              <w:rPr>
                <w:rFonts w:ascii="Arial Narrow" w:eastAsia="Times New Roman" w:hAnsi="Arial Narrow" w:cs="Times New Roman"/>
                <w:b/>
                <w:bCs/>
                <w:color w:val="000000"/>
                <w:lang w:eastAsia="es-ES"/>
              </w:rPr>
              <w:t>131.446,50</w:t>
            </w:r>
            <w:r w:rsidR="00F047D0" w:rsidRPr="00F047D0">
              <w:rPr>
                <w:rFonts w:ascii="Arial Narrow" w:eastAsia="Times New Roman" w:hAnsi="Arial Narrow" w:cs="Times New Roman"/>
                <w:b/>
                <w:bCs/>
                <w:color w:val="000000"/>
                <w:lang w:eastAsia="es-ES"/>
              </w:rPr>
              <w:t>€</w:t>
            </w:r>
          </w:p>
        </w:tc>
      </w:tr>
      <w:tr w:rsidR="00F047D0" w:rsidRPr="00F047D0" w:rsidTr="008A0411">
        <w:trPr>
          <w:trHeight w:val="280"/>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single" w:sz="4" w:space="0" w:color="auto"/>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113BEF" w:rsidRPr="00F047D0" w:rsidTr="004F7077">
        <w:trPr>
          <w:trHeight w:val="345"/>
        </w:trPr>
        <w:tc>
          <w:tcPr>
            <w:tcW w:w="1178"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113BEF" w:rsidRPr="00F047D0" w:rsidRDefault="00113BEF"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Equipaments interns per a l'alberg de CEPA i CNP de San Ramón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Ramón i San Dionisio,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Centre d'Educació Promociona Agrari (CEPA) i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Municipis de San Ramón i San Dionisi</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e instal.lació de portes, finestres, sanitaris, lliteres, matalassos, llençols, cadires i taules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CEPA; CNP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3.124,34 $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2.240,00 €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2.240,00 €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Compra de Terres per el Centre Agroecológic de les CEB's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La Libertad i Morazán, 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Fundhamer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346 famíliess de 13 comunitats rurals de 7 municipis dels departaments de La Libertad i Morazán</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17 Ha. de Terres per el Centre Agroecológic de les CEB's com a camp experimental i demostratiu d'agricultura orgànica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Consell Comarcal del Tarragonés, Fundhamer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8.602,00 €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000000" w:fill="FF0000"/>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DENEGAT</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3189"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91"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074"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4F7077" w:rsidTr="004F7077">
        <w:trPr>
          <w:trHeight w:val="345"/>
        </w:trPr>
        <w:tc>
          <w:tcPr>
            <w:tcW w:w="1178"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jc w:val="right"/>
              <w:rPr>
                <w:rFonts w:ascii="Arial Narrow" w:eastAsia="Times New Roman" w:hAnsi="Arial Narrow" w:cs="Times New Roman"/>
                <w:b/>
                <w:color w:val="000000"/>
                <w:lang w:eastAsia="es-ES"/>
              </w:rPr>
            </w:pPr>
          </w:p>
        </w:tc>
        <w:tc>
          <w:tcPr>
            <w:tcW w:w="1178"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jc w:val="right"/>
              <w:rPr>
                <w:rFonts w:ascii="Arial Narrow" w:eastAsia="Times New Roman" w:hAnsi="Arial Narrow" w:cs="Times New Roman"/>
                <w:b/>
                <w:color w:val="000000"/>
                <w:lang w:eastAsia="es-ES"/>
              </w:rPr>
            </w:pPr>
          </w:p>
        </w:tc>
        <w:tc>
          <w:tcPr>
            <w:tcW w:w="3189"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rPr>
                <w:rFonts w:ascii="Arial Narrow" w:eastAsia="Times New Roman" w:hAnsi="Arial Narrow" w:cs="Times New Roman"/>
                <w:b/>
                <w:color w:val="000000"/>
                <w:lang w:eastAsia="es-ES"/>
              </w:rPr>
            </w:pPr>
          </w:p>
        </w:tc>
        <w:tc>
          <w:tcPr>
            <w:tcW w:w="191"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rPr>
                <w:rFonts w:ascii="Arial Narrow" w:eastAsia="Times New Roman" w:hAnsi="Arial Narrow" w:cs="Times New Roman"/>
                <w:b/>
                <w:color w:val="000000"/>
                <w:lang w:eastAsia="es-ES"/>
              </w:rPr>
            </w:pPr>
          </w:p>
        </w:tc>
        <w:tc>
          <w:tcPr>
            <w:tcW w:w="1074"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rPr>
                <w:rFonts w:ascii="Arial Narrow" w:eastAsia="Times New Roman" w:hAnsi="Arial Narrow" w:cs="Times New Roman"/>
                <w:b/>
                <w:color w:val="000000"/>
                <w:lang w:eastAsia="es-ES"/>
              </w:rPr>
            </w:pPr>
          </w:p>
        </w:tc>
        <w:tc>
          <w:tcPr>
            <w:tcW w:w="1295" w:type="dxa"/>
            <w:tcBorders>
              <w:top w:val="nil"/>
              <w:left w:val="nil"/>
              <w:bottom w:val="nil"/>
              <w:right w:val="nil"/>
            </w:tcBorders>
            <w:shd w:val="clear" w:color="auto" w:fill="auto"/>
            <w:noWrap/>
            <w:vAlign w:val="bottom"/>
            <w:hideMark/>
          </w:tcPr>
          <w:p w:rsidR="00F047D0" w:rsidRPr="004F7077" w:rsidRDefault="00F047D0" w:rsidP="00F047D0">
            <w:pPr>
              <w:spacing w:after="0" w:line="240" w:lineRule="auto"/>
              <w:rPr>
                <w:rFonts w:ascii="Arial Narrow" w:eastAsia="Times New Roman" w:hAnsi="Arial Narrow" w:cs="Times New Roman"/>
                <w:b/>
                <w:color w:val="000000"/>
                <w:lang w:eastAsia="es-ES"/>
              </w:rPr>
            </w:pPr>
          </w:p>
        </w:tc>
        <w:tc>
          <w:tcPr>
            <w:tcW w:w="1144" w:type="dxa"/>
            <w:tcBorders>
              <w:top w:val="nil"/>
              <w:left w:val="nil"/>
              <w:bottom w:val="nil"/>
              <w:right w:val="nil"/>
            </w:tcBorders>
            <w:shd w:val="clear" w:color="auto" w:fill="auto"/>
            <w:noWrap/>
            <w:vAlign w:val="center"/>
            <w:hideMark/>
          </w:tcPr>
          <w:p w:rsidR="00F047D0" w:rsidRPr="004F7077" w:rsidRDefault="00F047D0" w:rsidP="00F047D0">
            <w:pPr>
              <w:spacing w:after="0" w:line="240" w:lineRule="auto"/>
              <w:jc w:val="center"/>
              <w:rPr>
                <w:rFonts w:ascii="Arial Narrow" w:eastAsia="Times New Roman" w:hAnsi="Arial Narrow" w:cs="Times New Roman"/>
                <w:b/>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000000"/>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Granja Comunitària "Villa de Maria" a la comarca de "La Ceiba".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León.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Asunción". Col.legi de "La Asunción".</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113BE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del col.legi "Villa Asunción de María" i habitants de les comarques de "La Ceiba"</w:t>
            </w:r>
          </w:p>
        </w:tc>
      </w:tr>
      <w:tr w:rsidR="00F047D0" w:rsidRPr="00F047D0" w:rsidTr="004F7077">
        <w:trPr>
          <w:trHeight w:val="9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113BE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Construcció d'una granja amb vaques, porcs i pollastres. </w:t>
            </w:r>
            <w:r w:rsidRPr="00F047D0">
              <w:rPr>
                <w:rFonts w:ascii="Arial Narrow" w:eastAsia="Times New Roman" w:hAnsi="Arial Narrow" w:cs="Times New Roman"/>
                <w:color w:val="000000"/>
                <w:lang w:val="fr-FR" w:eastAsia="es-ES"/>
              </w:rPr>
              <w:t xml:space="preserve">Producció d'aliments d'orígen animal: Ous, llet i carn. </w:t>
            </w:r>
            <w:r w:rsidRPr="00F047D0">
              <w:rPr>
                <w:rFonts w:ascii="Arial Narrow" w:eastAsia="Times New Roman" w:hAnsi="Arial Narrow" w:cs="Times New Roman"/>
                <w:color w:val="000000"/>
                <w:lang w:eastAsia="es-ES"/>
              </w:rPr>
              <w:t>Comercialització de la producció. Aportació d'un 30% dels guanys pel menjador comunitari.</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11.165,66 $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8.000,00 €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8.000,00 €</w:t>
            </w:r>
          </w:p>
        </w:tc>
      </w:tr>
      <w:tr w:rsidR="004F7077"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4F7077" w:rsidRPr="00F047D0" w:rsidRDefault="004F7077"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nil"/>
              <w:left w:val="nil"/>
              <w:bottom w:val="single" w:sz="8" w:space="0" w:color="auto"/>
              <w:right w:val="single" w:sz="4" w:space="0" w:color="auto"/>
            </w:tcBorders>
            <w:shd w:val="clear" w:color="auto" w:fill="auto"/>
            <w:noWrap/>
            <w:vAlign w:val="center"/>
            <w:hideMark/>
          </w:tcPr>
          <w:p w:rsidR="004F7077" w:rsidRPr="00F047D0" w:rsidRDefault="004F7077" w:rsidP="004F7077">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del Centre Juvenil de las CEB's a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Comunitats Eclesials de Base (CEB's) de Managua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amb pocs recursos de les CEB's de Managua.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Construcció d'un Centre Juvenil per oferir als joves formació integral per el seu desenvolupament.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Agència Catalana de Cooperació; CEB's;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73.939,00 €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Agència Catalana de Cooperació</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40.000,00 €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 </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CEB's de Managua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30.458,00 €</w:t>
            </w:r>
          </w:p>
        </w:tc>
      </w:tr>
      <w:tr w:rsidR="004F7077"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4F7077" w:rsidRPr="00F047D0" w:rsidRDefault="004F7077"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nil"/>
              <w:left w:val="nil"/>
              <w:bottom w:val="single" w:sz="8" w:space="0" w:color="auto"/>
              <w:right w:val="single" w:sz="4" w:space="0" w:color="auto"/>
            </w:tcBorders>
            <w:shd w:val="clear" w:color="auto" w:fill="auto"/>
            <w:noWrap/>
            <w:vAlign w:val="center"/>
            <w:hideMark/>
          </w:tcPr>
          <w:p w:rsidR="004F7077" w:rsidRPr="00F047D0" w:rsidRDefault="004F7077" w:rsidP="004F7077">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3.481,00 €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Refrigeradora per la tenda de les dones Maies del "Valle Esmeralda"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Nueva Esperanza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Comité de dones Maies COMUNA, a la comunitat de"Valle Esmeralda"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4F7077">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econòmic per la compra d'una refrigeradora per la seva tenda.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Comité Oscar Romero</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3.209,52 €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Maria Monteagudo</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Ajuda alimentària als "Patojos de Guatemala"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Nueva Esperanza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Patojos de la comunidad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Ajuda alimentària als "Patojos del Valle Esmeralda"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COR, Cooperativa Nueva Esperanza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11.400,00 €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4F7077" w:rsidRPr="00F047D0" w:rsidTr="004F7077">
        <w:trPr>
          <w:trHeight w:val="345"/>
        </w:trPr>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4F7077" w:rsidRPr="00F047D0" w:rsidRDefault="004F7077"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4F7077" w:rsidRPr="00F047D0" w:rsidRDefault="004F7077"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Millora dels habitatges de les Comunitats Román Esteban i La Pita.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de comunitat Cristiana Román Esteban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Persones d'escassos recursos de les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Reformes de 100 vivendes.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Fundación de C.C. Román Esteban;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3.475,50$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2.694,00 €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Cambrils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 amb Centreamèrica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La població de Catalunya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Exposició fotogràfica itinerant  i xerrades a centres d'ensenyament i entitats pùbliques o privades.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Agència Catalana de Cooperació;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11.876,00 €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Agència Catalana de Cooperació</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8.000,50 €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auto"/>
              <w:right w:val="single" w:sz="4" w:space="0" w:color="auto"/>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Aportacions Voluntàries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1.050,00 €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Àngels Expósito</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2.635,57 €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50 lletrines amb clavegueram.</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 Sanitari</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Centre d'estudis Promocional Agrari (C.E.P.A.)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3.000 persones de les comunitats de San Ramón. Matagalpa.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50 lletrines amb clavegueram per la disminució de la mortalitat per malalties infeccioses.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C.E.P.A.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11.000,00 $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9.167,00 €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9.167,00 €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Iniciativa productiva amb programes de crèdit, emmagatzematge i comercialització</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Centre d'estudis Promocional Agrari (C.E.P.A.)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432 productors de 36 comunitats rurals dels municipis de San Ramón i San Dionisio.</w:t>
            </w:r>
          </w:p>
        </w:tc>
      </w:tr>
      <w:tr w:rsidR="00F047D0" w:rsidRPr="00F047D0" w:rsidTr="00113BEF">
        <w:trPr>
          <w:trHeight w:val="126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Programes de crèdit, acopi, enmagatzematge i comercialització del Blat de moro i frijoles. Construcció de tres botigues camperoles a tres comunitats. Assistència tècnica i capacitació als beneficiaris directes del projecte. Finançament per a la compra de les llavors i materials necessàris per a la producció agrícola.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U.R.V. Solidaria; C.E.P.A.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92.300,00 €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 solidària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10.500,00 €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Creació d'una escola de computació per a joves camperols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Educatiu</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de Estudios Promocional Agrario (C.E.P.A.)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camperols</w:t>
            </w:r>
          </w:p>
        </w:tc>
      </w:tr>
      <w:tr w:rsidR="00F047D0" w:rsidRPr="00F047D0" w:rsidTr="004F7077">
        <w:trPr>
          <w:trHeight w:val="330"/>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d'ordinadors per a l'escola de computació.</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Millora dels habitatges de les Comunitats Román Esteban i La Pita.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(II parte)</w:t>
            </w:r>
          </w:p>
        </w:tc>
        <w:tc>
          <w:tcPr>
            <w:tcW w:w="1144" w:type="dxa"/>
            <w:tcBorders>
              <w:top w:val="nil"/>
              <w:left w:val="single" w:sz="4" w:space="0" w:color="auto"/>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de comunitat Cristiana Román Esteban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Persones d'escassos recursos de les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Reformes de 100 vivendes.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Fundación de C.C. Román Esteban;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4.865,70$</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3.771,60 €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Cambrils </w:t>
            </w:r>
          </w:p>
        </w:tc>
        <w:tc>
          <w:tcPr>
            <w:tcW w:w="1295" w:type="dxa"/>
            <w:tcBorders>
              <w:top w:val="nil"/>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single" w:sz="4" w:space="0" w:color="auto"/>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3.771,60 €</w:t>
            </w:r>
          </w:p>
        </w:tc>
      </w:tr>
      <w:tr w:rsidR="00F047D0" w:rsidRPr="00F047D0" w:rsidTr="004F7077">
        <w:trPr>
          <w:trHeight w:val="345"/>
        </w:trPr>
        <w:tc>
          <w:tcPr>
            <w:tcW w:w="2356" w:type="dxa"/>
            <w:gridSpan w:val="2"/>
            <w:tcBorders>
              <w:top w:val="nil"/>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113BEF" w:rsidRPr="00F047D0" w:rsidTr="004F7077">
        <w:trPr>
          <w:trHeight w:val="330"/>
        </w:trPr>
        <w:tc>
          <w:tcPr>
            <w:tcW w:w="1178"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113BEF" w:rsidRPr="00F047D0" w:rsidRDefault="00113BE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113BEF" w:rsidRPr="00F047D0" w:rsidRDefault="00113BE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30"/>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d'alimentació per alumnes internes del "Centro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Asunción del Centre Maia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65 alumnes indígenes Maies.</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d'aliments i llenya per a les noies indígenes que hi viuen i estudíen al "Centro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Religiosas de la Asunción y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5.942,62 €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5.942,62 €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Reforma de 3 menjadors del projecte social Olles de Soja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2005</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Comunitats Eclesials de Base de Managua (CEB's)</w:t>
            </w:r>
          </w:p>
        </w:tc>
      </w:tr>
      <w:tr w:rsidR="00F047D0" w:rsidRPr="00F047D0" w:rsidTr="00FB2291">
        <w:trPr>
          <w:trHeight w:val="526"/>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Nens i nenes i les seves mares dels barris de Managua, Villa Austria, Ciudad Sandino i Los Brasiles</w:t>
            </w:r>
          </w:p>
        </w:tc>
      </w:tr>
      <w:tr w:rsidR="00F047D0" w:rsidRPr="00F047D0" w:rsidTr="00FB2291">
        <w:trPr>
          <w:trHeight w:val="77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 Ciutat Sandino: Construcció d'una cuina. A "Villa Austria": Canvi del sostre, reforma de les reixes, instal·lació de persianes i canvi de portes. A "Los Brasiles: Canvi parcial del sostre.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Las CEB's; Ajuntament de Cambrils y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10.263,00 €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(Reformulat)</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5.918,00 €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Reconstrucció i respostes integrals davant la catàstrofe de l'huracà Stam</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 Salvador</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Fundación Hermana Mercedes Ruíz (Fundahmer)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44 families de les comunitats "Los Naranjos" i "Las Mezas".</w:t>
            </w:r>
          </w:p>
        </w:tc>
      </w:tr>
      <w:tr w:rsidR="00F047D0" w:rsidRPr="00F047D0" w:rsidTr="00FB2291">
        <w:trPr>
          <w:trHeight w:val="749"/>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tanc de captació d'aigua i reparació de camins a la Comunitat dels Tarongers. Construcció de 15 piles domèstiques de captació d'aigües pluvials a la Comunitat de les Mezas.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Fundahmer; </w:t>
            </w:r>
            <w:proofErr w:type="gramStart"/>
            <w:r w:rsidRPr="00F047D0">
              <w:rPr>
                <w:rFonts w:ascii="Arial Narrow" w:eastAsia="Times New Roman" w:hAnsi="Arial Narrow" w:cs="Times New Roman"/>
                <w:color w:val="000000"/>
                <w:lang w:eastAsia="es-ES"/>
              </w:rPr>
              <w:t>DKA(</w:t>
            </w:r>
            <w:proofErr w:type="gramEnd"/>
            <w:r w:rsidRPr="00F047D0">
              <w:rPr>
                <w:rFonts w:ascii="Arial Narrow" w:eastAsia="Times New Roman" w:hAnsi="Arial Narrow" w:cs="Times New Roman"/>
                <w:color w:val="000000"/>
                <w:lang w:eastAsia="es-ES"/>
              </w:rPr>
              <w:t>Australia);Ajuntament de Cambrils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15.000,00 $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11.235,95 €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Fundahmer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FDH</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2.117,55 €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DKA (Australia)</w:t>
            </w:r>
          </w:p>
        </w:tc>
        <w:tc>
          <w:tcPr>
            <w:tcW w:w="1295" w:type="dxa"/>
            <w:tcBorders>
              <w:top w:val="nil"/>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DKA</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3.679,40 €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5.439,00 €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 Salvador Puig</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0000"/>
            <w:noWrap/>
            <w:vAlign w:val="bottom"/>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Ajuda centre educatiu Margarita Tuite Colonia 14 de Septiembre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Eclesial de Base (CEB) Santiago Apóstol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Els pares de familia de pocs recursos de la "Colonia 14 de Septiembre"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Salaris dels mestres durant un any i adquisició de mobiliari per l'escola.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CEB Santiago Apóstol; URV Tarragona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15.755,00 €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6893" w:type="dxa"/>
            <w:gridSpan w:val="5"/>
            <w:tcBorders>
              <w:top w:val="single" w:sz="4" w:space="0" w:color="auto"/>
              <w:left w:val="nil"/>
              <w:bottom w:val="single" w:sz="4" w:space="0" w:color="auto"/>
              <w:right w:val="single" w:sz="8" w:space="0" w:color="000000"/>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URV: DENEGAT</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 Pili Martí.</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Construcción de un mini aqueducto en la Comunidad El Tesoro.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Matagalpa,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Asociación Pro Instituto de Educación Rural - Centro de Educación Promocional Agrario (APIER-CEPA)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 Familias de la Comunidad El Tesoro, Municipi de San Dionisio.</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mini aqueducte amb 22 punts d'aigua, així com sensibilització i capacitació en l'ús dels recursos naturals.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APIER-CEPA; Consell Comarcal del Tarragonès;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B2291" w:rsidP="00F047D0">
            <w:pPr>
              <w:spacing w:after="0" w:line="240" w:lineRule="auto"/>
              <w:jc w:val="right"/>
              <w:rPr>
                <w:rFonts w:ascii="Arial Narrow" w:eastAsia="Times New Roman" w:hAnsi="Arial Narrow" w:cs="Times New Roman"/>
                <w:b/>
                <w:bCs/>
                <w:i/>
                <w:iCs/>
                <w:color w:val="000000"/>
                <w:lang w:eastAsia="es-ES"/>
              </w:rPr>
            </w:pPr>
            <w:r>
              <w:rPr>
                <w:rFonts w:ascii="Arial Narrow" w:eastAsia="Times New Roman" w:hAnsi="Arial Narrow" w:cs="Times New Roman"/>
                <w:b/>
                <w:bCs/>
                <w:i/>
                <w:iCs/>
                <w:color w:val="000000"/>
                <w:lang w:eastAsia="es-ES"/>
              </w:rPr>
              <w:t>Presupost total/</w:t>
            </w:r>
            <w:r w:rsidR="00F047D0" w:rsidRPr="00F047D0">
              <w:rPr>
                <w:rFonts w:ascii="Arial Narrow" w:eastAsia="Times New Roman" w:hAnsi="Arial Narrow" w:cs="Times New Roman"/>
                <w:b/>
                <w:bCs/>
                <w:i/>
                <w:iCs/>
                <w:color w:val="000000"/>
                <w:lang w:eastAsia="es-ES"/>
              </w:rPr>
              <w:t>Sol.licitat</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16.186,60 €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6.664,89 €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6893" w:type="dxa"/>
            <w:gridSpan w:val="5"/>
            <w:tcBorders>
              <w:top w:val="single" w:sz="4" w:space="0" w:color="auto"/>
              <w:left w:val="nil"/>
              <w:bottom w:val="single" w:sz="8" w:space="0" w:color="auto"/>
              <w:right w:val="single" w:sz="8" w:space="0" w:color="000000"/>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Consell Comarcal: DENEGAT</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Instal.lació de cuines de biogàs per reduir la deforestació.</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Chinandega, 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Bloque Intercomunitario Pro-Bienestar Cristiano. (BIP-BC)</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60 families.</w:t>
            </w:r>
          </w:p>
        </w:tc>
      </w:tr>
      <w:tr w:rsidR="00F047D0" w:rsidRPr="00F047D0" w:rsidTr="004F7077">
        <w:trPr>
          <w:trHeight w:val="9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Capacitació de 10 persones i construcció de 10 biodigestors per la producció de gas. Capacitació de 50 persones sobre millores mediambientals de l'entorn comunitari de Villanueva.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BIP-BC; Ajuntament de Tarragona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17.520,00 €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17.520,00 €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Teresa Fargas</w:t>
            </w:r>
          </w:p>
        </w:tc>
      </w:tr>
      <w:tr w:rsidR="00FB2291" w:rsidRPr="00F047D0" w:rsidTr="004F7077">
        <w:trPr>
          <w:trHeight w:val="345"/>
        </w:trPr>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Educatiu Parròquia de San Antonio de Pàdua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Pàdua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 alumnes del Municipi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Becar 15 joves per els estudis bàsics, de magisteri i de secretariat.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Pàdua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3.500,00 $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2.500,00 €</w:t>
            </w:r>
          </w:p>
        </w:tc>
      </w:tr>
      <w:tr w:rsidR="00F047D0" w:rsidRPr="00F047D0" w:rsidTr="004F7077">
        <w:trPr>
          <w:trHeight w:val="330"/>
        </w:trPr>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Descobrir una Nova Realitat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Tarragona i Reus</w:t>
            </w:r>
          </w:p>
        </w:tc>
      </w:tr>
      <w:tr w:rsidR="00F047D0" w:rsidRPr="00F047D0" w:rsidTr="004F7077">
        <w:trPr>
          <w:trHeight w:val="9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Dur a terme la recopilació de les experiències mantingudes per unes persones que han viatjat als països sub-desenvolupats per conviure una altra realitat social i humana i editar un llibre amb els seus testimonis.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w:t>
            </w:r>
          </w:p>
        </w:tc>
        <w:tc>
          <w:tcPr>
            <w:tcW w:w="1295"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DT</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Francesc Xammar</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Recuperació de la Pila d'aigua de la Comunitat "Bailadora"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Matagalpa, 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Asociación Pro Instituto de Educación Rural (APIER) i Centro de Educación Promocional Agrario (CEPA) de San Ramón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 Famílies de la Comunitat La Bailadora en San Ramón (Matagalpa).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Financiació de les obres de recuperació de la Pila d'aigua per l'abastiment de les 12 famílies de la Comunitat la "Bailadora".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 APIER,  CEPA i COR Tarragona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1.827,00 $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1.368,55 €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Centre d'Estudis Promocionals Agraris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CEPA</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206,20 €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Alfons Cama</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1.406,00 €</w:t>
            </w: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Ampliació d'instal·lacions productives i establiment de pastura enriquida i de tall a "La Finca de Ganado de la Fundación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Masaya,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Fundació "Cristianos Nicaraguenses por los Pobres" </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Directes: 200 persones e indirectes: 2000 (Managua, Masaya, Carazo, Granada, Matagalpa, Rivas, Estelí)</w:t>
            </w:r>
          </w:p>
        </w:tc>
      </w:tr>
      <w:tr w:rsidR="00F047D0" w:rsidRPr="00F047D0" w:rsidTr="004F7077">
        <w:trPr>
          <w:trHeight w:val="9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 abeurador. Construcció d'un menjador doble amb caseta de protecció. Construcció d'un corral amb terra de ciment. Sembra de 6 illes de pastura millorada i 4 manzanas de pastura de tall.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CNP;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9.791,16 $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7.334,20 €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7.334,20 €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Alfons Cama</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Diàleg Intercultural entre Joves de Catalunya i Nicaragüa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2.500 Alumnes dels Centres d'educació secundaria de Catalunya i 700 adults de Catalunya.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Portar a terme xerrades de sensibilització als Centres d'ensenyament i actuacions Folklóriques de dança Nicaragüènca.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17.998,00 €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Tarragona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Reus</w:t>
            </w:r>
          </w:p>
        </w:tc>
        <w:tc>
          <w:tcPr>
            <w:tcW w:w="1295" w:type="dxa"/>
            <w:tcBorders>
              <w:top w:val="nil"/>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Pobla de Mafumet</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APM</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Perafort</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El Catllar</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AEC</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Deltebre</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AD</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 Solidària</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Consell Comarcal del Tarragonès</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CCT</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Autoritat portuària</w:t>
            </w:r>
          </w:p>
        </w:tc>
        <w:tc>
          <w:tcPr>
            <w:tcW w:w="1295" w:type="dxa"/>
            <w:tcBorders>
              <w:top w:val="single" w:sz="4" w:space="0" w:color="auto"/>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POR</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 la Comissió del COR</w:t>
            </w:r>
          </w:p>
        </w:tc>
        <w:tc>
          <w:tcPr>
            <w:tcW w:w="129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single" w:sz="4" w:space="0" w:color="auto"/>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6.798,00 €</w:t>
            </w: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 i social 50 Famílies de les Comunitats Cacao, Marlon Alvarado, La Unión, San Francisco i La Cruz Verde.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Tierra y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 Familias de les Comunitats del Cacao, Marlon Alvarado, La Unión, San Francisco i La Cruz Verde.</w:t>
            </w:r>
          </w:p>
        </w:tc>
      </w:tr>
      <w:tr w:rsidR="00F047D0" w:rsidRPr="00F047D0" w:rsidTr="00FB2291">
        <w:trPr>
          <w:trHeight w:val="165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E53044">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Inicialment es beneficia 25 famílies amb el lliurament d'1 vaca gestada en mode revolvente en espècie, la qual, en un període de 3 anys, serà retornada la primera cria a una altra família prèviament seleccionada segons els criteris acordats. D'aquesta manera garantir la passada en cadena. 25 famílies seran beneficiades amb el lliurament d'un mòdul d'aus que conté 10 gallines criolles i gall de raça amb el propòsit de millorar la raça i la productivitat de les gallines.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Tierra y Vida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19.592,50 $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14.676,00 €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 Projecte.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1.399,00 €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285"/>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soci-sanitari del municipi El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San Marcos, Guatemala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2007</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Germanes del "Amor de Dios"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amb pocs recursos i persones majors de 60 anys.</w:t>
            </w:r>
          </w:p>
        </w:tc>
      </w:tr>
      <w:tr w:rsidR="00F047D0" w:rsidRPr="00F047D0" w:rsidTr="004F7077">
        <w:trPr>
          <w:trHeight w:val="615"/>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Finançar un dispensari mèdic per assistir a la població amb pocs recursos i millorar d'aquesta manera el nivell d'assistència mèdica del municipi.</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Germanes del "Amor de Dios"; Ajuntament de Reus;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13.900,00 €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Germanes del "Amor de Dios"</w:t>
            </w:r>
          </w:p>
        </w:tc>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GAD</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 Ramón Bosch</w:t>
            </w: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d'apicultura a petita escala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Morazán, El Salvador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2008</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FUNDHAMER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Població de les comunitats de "Colón", "El Rucio" i "Flor del Muerto" </w:t>
            </w:r>
          </w:p>
        </w:tc>
      </w:tr>
      <w:tr w:rsidR="00F047D0" w:rsidRPr="00F047D0" w:rsidTr="004F7077">
        <w:trPr>
          <w:trHeight w:val="600"/>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E53044">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de l'aplicultura a la zona, per a proveïr els mercats locals de productes saludables per a les poblacions circundants.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FUNDHAMER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total/Sol.licitat:</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5.805,00 €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5.805,00 €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Alfons Cama</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2008</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1.645,00 €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Intercanvi Cultural entre Joves de Catalunya i Joves de Nicaragua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 2008</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2008</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Grup folkloric "Quetzalcoalt" comunitat de "El Arenal" a Nicaragua.</w:t>
            </w:r>
          </w:p>
        </w:tc>
      </w:tr>
      <w:tr w:rsidR="00F047D0" w:rsidRPr="00F047D0" w:rsidTr="004F7077">
        <w:trPr>
          <w:trHeight w:val="6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bottom"/>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Centres d'ensenyament de la demarcació de Tarragona i Barcelona entre 14 i 18 anys.</w:t>
            </w:r>
          </w:p>
        </w:tc>
      </w:tr>
      <w:tr w:rsidR="00F047D0" w:rsidRPr="00F047D0" w:rsidTr="00970913">
        <w:trPr>
          <w:trHeight w:val="993"/>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S'organitza l'arribada a Tarragona de 10 joves Nicaragüencs (5 nois i 5 noies), per donar testimoni de les seves condicions de vida als alumnes dels Centres d'Ensenyament secundari i batxillerat de les nostres comarques, mitjançant xerrades preparades i organitzades amb els mateixos Centres.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i Comunitat "El Arenal"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22.960,00 €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Import sol·licitat</w:t>
            </w:r>
          </w:p>
        </w:tc>
        <w:tc>
          <w:tcPr>
            <w:tcW w:w="4454" w:type="dxa"/>
            <w:gridSpan w:val="3"/>
            <w:tcBorders>
              <w:top w:val="single" w:sz="4" w:space="0" w:color="auto"/>
              <w:left w:val="nil"/>
              <w:bottom w:val="single" w:sz="4" w:space="0" w:color="auto"/>
              <w:right w:val="nil"/>
            </w:tcBorders>
            <w:shd w:val="clear" w:color="000000" w:fill="FF0000"/>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Agència Catalana de Coop. (No aprovat)</w:t>
            </w:r>
          </w:p>
        </w:tc>
        <w:tc>
          <w:tcPr>
            <w:tcW w:w="1295" w:type="dxa"/>
            <w:tcBorders>
              <w:top w:val="nil"/>
              <w:left w:val="single" w:sz="4" w:space="0" w:color="auto"/>
              <w:bottom w:val="single" w:sz="4" w:space="0" w:color="auto"/>
              <w:right w:val="single" w:sz="4" w:space="0" w:color="auto"/>
            </w:tcBorders>
            <w:shd w:val="clear" w:color="000000" w:fill="FF0000"/>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AGC</w:t>
            </w:r>
          </w:p>
        </w:tc>
        <w:tc>
          <w:tcPr>
            <w:tcW w:w="1144" w:type="dxa"/>
            <w:tcBorders>
              <w:top w:val="nil"/>
              <w:left w:val="nil"/>
              <w:bottom w:val="single" w:sz="4" w:space="0" w:color="auto"/>
              <w:right w:val="single" w:sz="8" w:space="0" w:color="auto"/>
            </w:tcBorders>
            <w:shd w:val="clear" w:color="000000" w:fill="FF0000"/>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14.210,00 €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Aportacions Voluntàries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4.150,00 €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per una comissió del COR</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4.500,00 €</w:t>
            </w:r>
          </w:p>
        </w:tc>
      </w:tr>
      <w:tr w:rsidR="00970913" w:rsidRPr="00F047D0" w:rsidTr="004F7077">
        <w:trPr>
          <w:trHeight w:val="345"/>
        </w:trPr>
        <w:tc>
          <w:tcPr>
            <w:tcW w:w="1178"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970913" w:rsidRPr="00F047D0" w:rsidRDefault="00970913"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970913" w:rsidRPr="00F047D0" w:rsidRDefault="00970913"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B2291" w:rsidRPr="00F047D0" w:rsidTr="004F7077">
        <w:trPr>
          <w:trHeight w:val="345"/>
        </w:trPr>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B2291" w:rsidRPr="00F047D0" w:rsidRDefault="00FB229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B2291" w:rsidRPr="00F047D0" w:rsidRDefault="00FB229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d'una capella a la comunitat de "EL CACAO"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Nicaragua.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2008</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Tierra y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 la Comunitat "El Cacao"</w:t>
            </w:r>
          </w:p>
        </w:tc>
      </w:tr>
      <w:tr w:rsidR="00F047D0" w:rsidRPr="00F047D0" w:rsidTr="00FB2291">
        <w:trPr>
          <w:trHeight w:val="529"/>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d'una Capella de 92m2, amb un porxo de 95m2, en la Comunitat "EL CACAO" amb capacitat per a 96 persones.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Aportacions voluntaries (14.635,00 $)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10.962,55 €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285"/>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F027FF">
        <w:trPr>
          <w:trHeight w:val="21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Luís, Petén. Guatemala</w:t>
            </w:r>
          </w:p>
        </w:tc>
        <w:tc>
          <w:tcPr>
            <w:tcW w:w="1295"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2008</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F027FF">
        <w:trPr>
          <w:trHeight w:val="16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 (CMA)</w:t>
            </w:r>
          </w:p>
        </w:tc>
      </w:tr>
      <w:tr w:rsidR="00F047D0" w:rsidRPr="00F047D0" w:rsidTr="00FB2291">
        <w:trPr>
          <w:trHeight w:val="25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indígenes camperols de les Comunitats de San Luís.</w:t>
            </w:r>
          </w:p>
        </w:tc>
      </w:tr>
      <w:tr w:rsidR="00F047D0" w:rsidRPr="00F047D0" w:rsidTr="00FB2291">
        <w:trPr>
          <w:trHeight w:val="30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F047D0" w:rsidRPr="00F027FF" w:rsidRDefault="00F047D0" w:rsidP="00970913">
            <w:pPr>
              <w:spacing w:after="0" w:line="240" w:lineRule="auto"/>
              <w:jc w:val="both"/>
              <w:rPr>
                <w:rFonts w:ascii="Arial Narrow" w:eastAsia="Times New Roman" w:hAnsi="Arial Narrow" w:cs="Times New Roman"/>
                <w:color w:val="000000"/>
                <w:lang w:eastAsia="es-ES"/>
              </w:rPr>
            </w:pPr>
            <w:r w:rsidRPr="00F027FF">
              <w:rPr>
                <w:rFonts w:ascii="Arial Narrow" w:eastAsia="Times New Roman" w:hAnsi="Arial Narrow" w:cs="Times New Roman"/>
                <w:color w:val="000000"/>
                <w:lang w:eastAsia="es-ES"/>
              </w:rPr>
              <w:t>Subvencionar els salaris del professorat per donar formació a noies en educació bàsica, millorar la seva autoestima i capacitar-les en computació i mecanografia.</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6893" w:type="dxa"/>
            <w:gridSpan w:val="5"/>
            <w:vMerge/>
            <w:tcBorders>
              <w:top w:val="single" w:sz="4" w:space="0" w:color="auto"/>
              <w:left w:val="single" w:sz="4" w:space="0" w:color="auto"/>
              <w:bottom w:val="single" w:sz="4" w:space="0" w:color="000000"/>
              <w:right w:val="single" w:sz="8"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r>
      <w:tr w:rsidR="00F047D0" w:rsidRPr="00F047D0" w:rsidTr="00970913">
        <w:trPr>
          <w:trHeight w:val="252"/>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6893" w:type="dxa"/>
            <w:gridSpan w:val="5"/>
            <w:vMerge/>
            <w:tcBorders>
              <w:top w:val="single" w:sz="4" w:space="0" w:color="auto"/>
              <w:left w:val="single" w:sz="4" w:space="0" w:color="auto"/>
              <w:bottom w:val="single" w:sz="4" w:space="0" w:color="000000"/>
              <w:right w:val="single" w:sz="8"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 i COR Tarragona</w:t>
            </w:r>
          </w:p>
        </w:tc>
      </w:tr>
      <w:tr w:rsidR="00F047D0" w:rsidRPr="00F047D0" w:rsidTr="00F027FF">
        <w:trPr>
          <w:trHeight w:val="29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22.061,23 €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Reus</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12.000,00 €</w:t>
            </w:r>
          </w:p>
        </w:tc>
      </w:tr>
      <w:tr w:rsidR="00F047D0" w:rsidRPr="00F047D0" w:rsidTr="00F027FF">
        <w:trPr>
          <w:trHeight w:val="222"/>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F027FF">
        <w:trPr>
          <w:trHeight w:val="434"/>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Implementació de tallers ocupacionals per a persons discapacitades en el Centre d'atenció tècnica integral de Coatepeque.Quetzaltenango.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 comunitària de "Ángeles Especiales"(ASOCAES)</w:t>
            </w:r>
          </w:p>
        </w:tc>
      </w:tr>
      <w:tr w:rsidR="00F047D0" w:rsidRPr="00113BEF" w:rsidTr="00F027FF">
        <w:trPr>
          <w:trHeight w:val="51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Nens i nenes de 0 a 6 anys, de 6 a 13 i joves de 14 anys en endavant amb discapacitats intelectuals, auditives i físiques.</w:t>
            </w:r>
          </w:p>
        </w:tc>
      </w:tr>
      <w:tr w:rsidR="00F047D0" w:rsidRPr="00113BEF" w:rsidTr="00F027FF">
        <w:trPr>
          <w:trHeight w:val="56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eastAsia="es-ES"/>
              </w:rPr>
              <w:t xml:space="preserve">Tallers ocupacionals de cuina, fleca i agricultura per a persones amb discapacitat. </w:t>
            </w:r>
            <w:r w:rsidRPr="00F047D0">
              <w:rPr>
                <w:rFonts w:ascii="Arial Narrow" w:eastAsia="Times New Roman" w:hAnsi="Arial Narrow" w:cs="Times New Roman"/>
                <w:color w:val="000000"/>
                <w:lang w:val="fr-FR" w:eastAsia="es-ES"/>
              </w:rPr>
              <w:t>Amb la finalitat de que els joves s'iniciïn en l'àmbit laboral.</w:t>
            </w:r>
          </w:p>
        </w:tc>
      </w:tr>
      <w:tr w:rsidR="00F047D0" w:rsidRPr="00F047D0" w:rsidTr="00FB2291">
        <w:trPr>
          <w:trHeight w:val="517"/>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 Comunitària de "Ángeles Especiales" (ASOCAES), URV Solidaria,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12.814,26 €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Import sol·licitat:</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URV Solidaria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12.264,26 €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URV Solidaria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8.480,60 €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ASOCAES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CP</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Aportacions voluntaries</w:t>
            </w:r>
          </w:p>
        </w:tc>
        <w:tc>
          <w:tcPr>
            <w:tcW w:w="1295" w:type="dxa"/>
            <w:tcBorders>
              <w:top w:val="nil"/>
              <w:left w:val="nil"/>
              <w:bottom w:val="nil"/>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AV</w:t>
            </w:r>
          </w:p>
        </w:tc>
        <w:tc>
          <w:tcPr>
            <w:tcW w:w="1144" w:type="dxa"/>
            <w:tcBorders>
              <w:top w:val="single" w:sz="4" w:space="0" w:color="auto"/>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per al desenvolupament sanitari del municipi d'El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San Marcos, Guatemala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Hermanas del Amor de Dios. Casa parroquial 1220. El Quetzal</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Totes les persones de la població, especialment les que no disposen de recursos econòmics.</w:t>
            </w:r>
          </w:p>
        </w:tc>
      </w:tr>
      <w:tr w:rsidR="00F047D0" w:rsidRPr="00F047D0" w:rsidTr="00F027FF">
        <w:trPr>
          <w:trHeight w:val="831"/>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vAlign w:val="center"/>
            <w:hideMark/>
          </w:tcPr>
          <w:p w:rsidR="00F047D0" w:rsidRPr="00F047D0" w:rsidRDefault="00F047D0" w:rsidP="00E53044">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Serveis mèdics: Contractació d'una metgessa i d'una promotora de salut durant 4 hores a la setmana. Farmàcia: Compra de medicaments bàsics i de material clínic d'un sol ús. Laboratori: Compra de microscòpi, un glucómetre i un oscil.lòmetre.</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2.943,00 €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SG</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2.943,00 €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Bárbara Cortés</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Publicació 20 anys de Viatges al Tercer Món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de sensibilització per a la població de Catalunya</w:t>
            </w:r>
          </w:p>
        </w:tc>
      </w:tr>
      <w:tr w:rsidR="00F047D0" w:rsidRPr="00F047D0" w:rsidTr="004F7077">
        <w:trPr>
          <w:trHeight w:val="6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Edició en format llibre dels testimonis dels voluntaris que durant vint anys han viatjat amb la proposta del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1.439,36 €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Diputació de Tarragona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Bárbara Cortés</w:t>
            </w:r>
          </w:p>
        </w:tc>
        <w:tc>
          <w:tcPr>
            <w:tcW w:w="1295" w:type="dxa"/>
            <w:tcBorders>
              <w:top w:val="nil"/>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single" w:sz="4" w:space="0" w:color="auto"/>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439,36 €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Programa d'ajuda a gent gran sense recursos del municipi d'El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San Marcos,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Hermanas del Amor de Dios. Casa parroquial 1220. El Quetzal</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Col.lectiu de persones grans majors de 60 anys sense recursos i amb càrregues familiars.</w:t>
            </w:r>
          </w:p>
        </w:tc>
      </w:tr>
      <w:tr w:rsidR="00F047D0" w:rsidRPr="00F047D0" w:rsidTr="00F027FF">
        <w:trPr>
          <w:trHeight w:val="89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Proporcionar periódicament aliments bàsics a preus simbólics de 20 Quetzals (2 €). Cada ajut consta de: 22kg. D'aliments bàsics (moresc, arròs, sucre, frèjols, incaparina i oli). També se'ls ofereix assitència mèdica i farmacològica.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Parroquia Sant Bernat Calvó (Reus), SAGESA i COR Tarragona.</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Parroquia S. Bernat Calvó. (Sopar solidari) </w:t>
            </w:r>
          </w:p>
        </w:tc>
        <w:tc>
          <w:tcPr>
            <w:tcW w:w="1295"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PSBC</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7.300,00 €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w:t>
            </w:r>
          </w:p>
        </w:tc>
        <w:tc>
          <w:tcPr>
            <w:tcW w:w="1295"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w:t>
            </w:r>
          </w:p>
        </w:tc>
        <w:tc>
          <w:tcPr>
            <w:tcW w:w="1144" w:type="dxa"/>
            <w:tcBorders>
              <w:top w:val="nil"/>
              <w:left w:val="single" w:sz="4" w:space="0" w:color="auto"/>
              <w:bottom w:val="nil"/>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2.954,00 €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right"/>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Ramón Bosch</w:t>
            </w: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1.725,00 €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60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000000" w:fill="FF0000"/>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 xml:space="preserve">Enfortiment productiu i sanejament ambiental  a les comunitats de la zona nord de Chinandega i León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nil"/>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Bloc Comunitari Pro Benestar Cristià</w:t>
            </w:r>
          </w:p>
        </w:tc>
      </w:tr>
      <w:tr w:rsidR="00F047D0" w:rsidRPr="00F047D0" w:rsidTr="00327ACF">
        <w:trPr>
          <w:trHeight w:val="757"/>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Directes: 40 productors. Indirectes: 300 persones de les comunitats: Las Marías, Sta. Ana, Los limones, La Pita, Nancital II, El Cerro, El Chaparrito, Sta. Teresa, Rodeíto i el Caimito.</w:t>
            </w:r>
          </w:p>
        </w:tc>
      </w:tr>
      <w:tr w:rsidR="00F047D0" w:rsidRPr="00F047D0" w:rsidTr="00327ACF">
        <w:trPr>
          <w:trHeight w:val="841"/>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peu de cria de cuc. Compra de material vegetatiu per sembra. Construcció de cuines per reduir el consum de llenya. Intercanvi d'experiència i capacitació sobre producció de cultius.</w:t>
            </w:r>
          </w:p>
        </w:tc>
      </w:tr>
      <w:tr w:rsidR="00F047D0" w:rsidRPr="00F047D0"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 Bloc Comunitari Pro-Benestar Cristià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19.211,00 €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Import sol·licitat</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Tarragona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12.271,00 €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Tarragona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000000" w:fill="FF0000"/>
            <w:vAlign w:val="center"/>
            <w:hideMark/>
          </w:tcPr>
          <w:p w:rsidR="00F047D0" w:rsidRPr="00F047D0" w:rsidRDefault="00F047D0" w:rsidP="00F047D0">
            <w:pPr>
              <w:spacing w:after="0" w:line="240" w:lineRule="auto"/>
              <w:rPr>
                <w:rFonts w:ascii="Arial Narrow" w:eastAsia="Times New Roman" w:hAnsi="Arial Narrow" w:cs="Times New Roman"/>
                <w:b/>
                <w:bCs/>
                <w:color w:val="000000"/>
                <w:lang w:eastAsia="es-ES"/>
              </w:rPr>
            </w:pPr>
            <w:r w:rsidRPr="00F047D0">
              <w:rPr>
                <w:rFonts w:ascii="Arial Narrow" w:eastAsia="Times New Roman" w:hAnsi="Arial Narrow" w:cs="Times New Roman"/>
                <w:b/>
                <w:bCs/>
                <w:color w:val="000000"/>
                <w:lang w:eastAsia="es-ES"/>
              </w:rPr>
              <w:t>Renúncia per manca de finançament</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Commemoració de les 50 portades de la Revista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2009</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de sensibilització per a la població de Catalunya</w:t>
            </w:r>
            <w:r w:rsidR="00970913">
              <w:rPr>
                <w:rFonts w:ascii="Arial Narrow" w:eastAsia="Times New Roman" w:hAnsi="Arial Narrow" w:cs="Times New Roman"/>
                <w:color w:val="000000"/>
                <w:lang w:eastAsia="es-ES"/>
              </w:rPr>
              <w:t>.</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970913">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Exposició itinerant de fotografies de països empobrits i de les primeres 50 portades de la Revista "Quetzal"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Diputació de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4.387,51 €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Diputació de Tarragona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Salvador Puig</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2.387,51 €</w:t>
            </w:r>
          </w:p>
        </w:tc>
      </w:tr>
      <w:tr w:rsidR="00327ACF" w:rsidRPr="00F047D0" w:rsidTr="004F7077">
        <w:trPr>
          <w:trHeight w:val="345"/>
        </w:trPr>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327ACF" w:rsidRPr="00F047D0" w:rsidRDefault="00327AC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F027FF">
        <w:trPr>
          <w:trHeight w:val="524"/>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27F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de sensibilització per activitats encaminades al Foment de la Pau, la Cultura i la Promoció dels Drets Humans</w:t>
            </w:r>
          </w:p>
        </w:tc>
      </w:tr>
      <w:tr w:rsidR="00F047D0" w:rsidRPr="00F047D0" w:rsidTr="00F027FF">
        <w:trPr>
          <w:trHeight w:val="28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F027FF">
        <w:trPr>
          <w:trHeight w:val="26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La Ciutat de Tarra</w:t>
            </w:r>
            <w:r w:rsidR="00F027FF">
              <w:rPr>
                <w:rFonts w:ascii="Arial Narrow" w:eastAsia="Times New Roman" w:hAnsi="Arial Narrow" w:cs="Times New Roman"/>
                <w:color w:val="000000"/>
                <w:lang w:eastAsia="es-ES"/>
              </w:rPr>
              <w:t>gona i les seves Comarques.</w:t>
            </w:r>
            <w:r w:rsidRPr="00F047D0">
              <w:rPr>
                <w:rFonts w:ascii="Arial Narrow" w:eastAsia="Times New Roman" w:hAnsi="Arial Narrow" w:cs="Times New Roman"/>
                <w:color w:val="000000"/>
                <w:lang w:eastAsia="es-ES"/>
              </w:rPr>
              <w:t xml:space="preserve"> </w:t>
            </w:r>
          </w:p>
        </w:tc>
        <w:tc>
          <w:tcPr>
            <w:tcW w:w="1295" w:type="dxa"/>
            <w:tcBorders>
              <w:top w:val="nil"/>
              <w:left w:val="nil"/>
              <w:bottom w:val="single" w:sz="4" w:space="0" w:color="auto"/>
              <w:right w:val="single" w:sz="4"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F027FF">
        <w:trPr>
          <w:trHeight w:val="55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27F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dels Instituts d'ensenayament secundari (IES) del Tarragonès, el Baix Camp i el Baix Penedès  i altres associacions i parroquians de la Comarca.</w:t>
            </w:r>
          </w:p>
        </w:tc>
      </w:tr>
      <w:tr w:rsidR="00F047D0" w:rsidRPr="00F047D0" w:rsidTr="00F027FF">
        <w:trPr>
          <w:trHeight w:val="184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27F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L'objectiu del projecte ha estat informar sobre la realitat al Tercer Món. Sensibilitzar al major nombre de persones de la nostra societat respecte a la realitat dels pobles empobrits. Despertar en els joves els valors solidaris de responsabilitat, d'austeritat i de control amb el consum. </w:t>
            </w:r>
            <w:r w:rsidRPr="00F047D0">
              <w:rPr>
                <w:rFonts w:ascii="Arial Narrow" w:eastAsia="Times New Roman" w:hAnsi="Arial Narrow" w:cs="Times New Roman"/>
                <w:color w:val="000000"/>
                <w:lang w:val="fr-FR" w:eastAsia="es-ES"/>
              </w:rPr>
              <w:t xml:space="preserve">Fomentar el voluntariat en activitats de cooperació. Tot aixó mitjançant les següents activitats: 58 xerrades dirigides a Centres d'ensenyament. </w:t>
            </w:r>
            <w:r w:rsidRPr="00F047D0">
              <w:rPr>
                <w:rFonts w:ascii="Arial Narrow" w:eastAsia="Times New Roman" w:hAnsi="Arial Narrow" w:cs="Times New Roman"/>
                <w:color w:val="000000"/>
                <w:lang w:eastAsia="es-ES"/>
              </w:rPr>
              <w:t>1 projecció mensual de Cine Fòrum. 6 conferències a Tarragona i Reus i 124 xerrades dels 5 joves Maies als Instituts.</w:t>
            </w:r>
          </w:p>
        </w:tc>
      </w:tr>
      <w:tr w:rsidR="00F047D0" w:rsidRPr="00F047D0" w:rsidTr="00F027FF">
        <w:trPr>
          <w:trHeight w:val="55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27F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Diputació de Tarragona; Entre Pobles; COR Tarragona i els Instituts d'ensenayament secundari (IES) del Tarragonès, el Baix Camp i el Baix Penedès.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6.520,00 €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Diputació de Tarragona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DT</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auto"/>
              <w:right w:val="single" w:sz="4" w:space="0" w:color="auto"/>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Entre Pobles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EP</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550,00 €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auto"/>
              <w:right w:val="single" w:sz="4" w:space="0" w:color="auto"/>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Aportacions voluntàries</w:t>
            </w:r>
          </w:p>
        </w:tc>
        <w:tc>
          <w:tcPr>
            <w:tcW w:w="1295" w:type="dxa"/>
            <w:tcBorders>
              <w:top w:val="nil"/>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AV</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354,97 €</w:t>
            </w:r>
          </w:p>
        </w:tc>
      </w:tr>
      <w:tr w:rsidR="00F047D0" w:rsidRPr="00F047D0" w:rsidTr="00F027FF">
        <w:trPr>
          <w:trHeight w:val="176"/>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COR Tarragona </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F027FF">
        <w:trPr>
          <w:trHeight w:val="24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F027FF">
        <w:trPr>
          <w:trHeight w:val="24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F027FF">
        <w:trPr>
          <w:trHeight w:val="186"/>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F027FF">
        <w:trPr>
          <w:trHeight w:val="262"/>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2.000,00 €</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F027FF">
        <w:trPr>
          <w:trHeight w:val="475"/>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000000"/>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millora d'infraestructures productives a la finca de bestiar de la "Fundación Cristianos Nicaraguenses por los Pobres" (CNP)</w:t>
            </w:r>
          </w:p>
        </w:tc>
      </w:tr>
      <w:tr w:rsidR="00F047D0" w:rsidRPr="00F047D0" w:rsidTr="00F027FF">
        <w:trPr>
          <w:trHeight w:val="238"/>
        </w:trPr>
        <w:tc>
          <w:tcPr>
            <w:tcW w:w="2356" w:type="dxa"/>
            <w:gridSpan w:val="2"/>
            <w:tcBorders>
              <w:top w:val="single" w:sz="4" w:space="0" w:color="auto"/>
              <w:left w:val="single" w:sz="8" w:space="0" w:color="auto"/>
              <w:bottom w:val="single" w:sz="4" w:space="0" w:color="auto"/>
              <w:right w:val="nil"/>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F027FF">
        <w:trPr>
          <w:trHeight w:val="304"/>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 - Septiembre</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F027FF">
        <w:trPr>
          <w:trHeight w:val="548"/>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Fundació CNP. (Supervisió i seguiment tècnic i administratiu realitzat per l'associació "Tierra y Vida") </w:t>
            </w:r>
          </w:p>
        </w:tc>
      </w:tr>
      <w:tr w:rsidR="00F047D0" w:rsidRPr="00F047D0" w:rsidTr="00F027FF">
        <w:trPr>
          <w:trHeight w:val="809"/>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Projectes socials de la Fundació: Centres d'atenció a nens i nenes del carrer, mares adolescents, joves en risc de prostitució, grups juvenils, tallers de formació per adults i l'articulació de la fundació amb les altres regions.</w:t>
            </w:r>
          </w:p>
        </w:tc>
      </w:tr>
      <w:tr w:rsidR="00F047D0" w:rsidRPr="00F047D0" w:rsidTr="00F027FF">
        <w:trPr>
          <w:trHeight w:val="566"/>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Millores dels corrals amb terra de pedra de pedrera, tanques de contenció amb tubs metàl·lics, construcció d'un menjador sota sostre i un abeurador en cada corral.</w:t>
            </w:r>
          </w:p>
        </w:tc>
      </w:tr>
      <w:tr w:rsidR="00F047D0" w:rsidRPr="00F047D0" w:rsidTr="004F7077">
        <w:trPr>
          <w:trHeight w:val="3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 xml:space="preserve">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Ajuntamient de Tarragona; Fundació CNP; COR</w:t>
            </w:r>
          </w:p>
        </w:tc>
      </w:tr>
      <w:tr w:rsidR="00F047D0" w:rsidRPr="00F047D0" w:rsidTr="004F7077">
        <w:trPr>
          <w:trHeight w:val="3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26.865,34 €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 </w:t>
            </w:r>
            <w:proofErr w:type="gramStart"/>
            <w:r w:rsidRPr="00F047D0">
              <w:rPr>
                <w:rFonts w:ascii="Arial Narrow" w:eastAsia="Times New Roman" w:hAnsi="Arial Narrow" w:cs="Times New Roman"/>
                <w:color w:val="000000"/>
                <w:lang w:eastAsia="es-ES"/>
              </w:rPr>
              <w:t>de</w:t>
            </w:r>
            <w:proofErr w:type="gramEnd"/>
            <w:r w:rsidRPr="00F047D0">
              <w:rPr>
                <w:rFonts w:ascii="Arial Narrow" w:eastAsia="Times New Roman" w:hAnsi="Arial Narrow" w:cs="Times New Roman"/>
                <w:color w:val="000000"/>
                <w:lang w:eastAsia="es-ES"/>
              </w:rPr>
              <w:t xml:space="preserve"> Tarragona. Financia: 70% Sol·licitat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12.937,10 €</w:t>
            </w:r>
          </w:p>
        </w:tc>
      </w:tr>
      <w:tr w:rsidR="00F047D0" w:rsidRPr="00F047D0" w:rsidTr="004F7077">
        <w:trPr>
          <w:trHeight w:val="330"/>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Comité Óscar Romero. Financia: 30%</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5.544,46 €</w:t>
            </w: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 de "San Luís"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 "San Luís"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5.120,00 €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les comunitats de "Sacapulas"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Quiché,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Sagrada Familia"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del municipi de "Sacapulas".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4.000,00 €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Acondicionamient del Centre de Capacitació "La Colmena"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Carazo,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Associació "Tierra y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 joves del Municipi de Santa Teresa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Acondicionamient del Centre de Capacitació "La Colmena"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 Associació "Tierra y Vida"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nil"/>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5.467,00 €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 i sostenible de la finca de la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Guanacastillo, Masaya. Nicaragua</w:t>
            </w:r>
          </w:p>
        </w:tc>
        <w:tc>
          <w:tcPr>
            <w:tcW w:w="1295" w:type="dxa"/>
            <w:tcBorders>
              <w:top w:val="nil"/>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"Cristianos Nicargüenses por los Pobres"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 persones</w:t>
            </w:r>
          </w:p>
        </w:tc>
      </w:tr>
      <w:tr w:rsidR="00F047D0" w:rsidRPr="00F047D0" w:rsidTr="00327ACF">
        <w:trPr>
          <w:trHeight w:val="511"/>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per millorar el rendiment de la finca i finançament als grups per projectes humanitaris.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Fundació CNP  i COR Tarragona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Tarragona </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18.481,55 €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sanitari al municipi de "El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 sanitari</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San Marcos,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"Hermanas del amor de Dios"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del municipi de "El Quetzal"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Ajut per equipar una farmàcia i un petit laboratori</w:t>
            </w:r>
          </w:p>
        </w:tc>
      </w:tr>
      <w:tr w:rsidR="00F047D0" w:rsidRPr="00F047D0" w:rsidTr="00327ACF">
        <w:trPr>
          <w:trHeight w:val="194"/>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 "Hermanas del amor de Dios" i COR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2.990,75 €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 i social</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Nicaragua, Comunitats de la Paz (Carazo)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 Tierra y Vida</w:t>
            </w:r>
          </w:p>
        </w:tc>
      </w:tr>
      <w:tr w:rsidR="00F047D0" w:rsidRPr="00F047D0" w:rsidTr="004F7077">
        <w:trPr>
          <w:trHeight w:val="66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Hi participen 90 famílies de San Pedro, Los Ángeles, Buena Vista, San Diego y los Cruces.</w:t>
            </w:r>
          </w:p>
        </w:tc>
      </w:tr>
      <w:tr w:rsidR="00F047D0" w:rsidRPr="00113BEF" w:rsidTr="004F7077">
        <w:trPr>
          <w:trHeight w:val="330"/>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noWrap/>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Projecte d'agricultura i ramaderia de les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Asociació "Tierra y Vida" i COR Tarragona.  </w:t>
            </w:r>
            <w:r w:rsidRPr="00F047D0">
              <w:rPr>
                <w:rFonts w:ascii="Arial Narrow" w:eastAsia="Times New Roman" w:hAnsi="Arial Narrow" w:cs="Times New Roman"/>
                <w:color w:val="FF0000"/>
                <w:lang w:eastAsia="es-ES"/>
              </w:rPr>
              <w:t xml:space="preserve">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  Religioses de "La Asunción"</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2.040,00 €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 de "San Luís"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 "San Luís"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Cambrils</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AC</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4.765,00 €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les comunitats de "Sacapulas"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Quiché,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Sagrada Familia"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del municipi de "Sacapulas".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Projecte d'enfortiment i accés al registre civil de les persones.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Departament de Carazo,  Nicaragua </w:t>
            </w:r>
          </w:p>
        </w:tc>
        <w:tc>
          <w:tcPr>
            <w:tcW w:w="1295" w:type="dxa"/>
            <w:tcBorders>
              <w:top w:val="nil"/>
              <w:left w:val="nil"/>
              <w:bottom w:val="single" w:sz="4" w:space="0" w:color="auto"/>
              <w:right w:val="single" w:sz="4"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66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Associació "Tierra y Vida" (Máxima Martínez. Baltodano. Coordinadora Executiva) Responsable: J. M. Esquivel Fonseca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Comunitat El Calvario i els municipis de Santa Teresa i La Conquista.</w:t>
            </w:r>
          </w:p>
        </w:tc>
      </w:tr>
      <w:tr w:rsidR="00F047D0" w:rsidRPr="00F047D0" w:rsidTr="00327ACF">
        <w:trPr>
          <w:trHeight w:val="1627"/>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vAlign w:val="center"/>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Enfortir institucionalment als registres de l'Estat Civil. Aportar a la modernització dels Registres Civil de Nens i Nenes, Adolescents, joves i adults homes i dones. Dotar d'equips i materials tècnics que permetin un millor control i maneig dels procediments i d'altra banda crear una cultura de responsabilitat paterna i materna en relació als registres dels fets vitals que permeti accés a un servei que presten els governs municipals de </w:t>
            </w:r>
            <w:proofErr w:type="gramStart"/>
            <w:r w:rsidRPr="00F047D0">
              <w:rPr>
                <w:rFonts w:ascii="Arial Narrow" w:eastAsia="Times New Roman" w:hAnsi="Arial Narrow" w:cs="Times New Roman"/>
                <w:color w:val="000000"/>
                <w:lang w:eastAsia="es-ES"/>
              </w:rPr>
              <w:t>l'estat ,</w:t>
            </w:r>
            <w:proofErr w:type="gramEnd"/>
            <w:r w:rsidRPr="00F047D0">
              <w:rPr>
                <w:rFonts w:ascii="Arial Narrow" w:eastAsia="Times New Roman" w:hAnsi="Arial Narrow" w:cs="Times New Roman"/>
                <w:color w:val="000000"/>
                <w:lang w:eastAsia="es-ES"/>
              </w:rPr>
              <w:t xml:space="preserve"> que li atorga un dret per exercir altres drets.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Contrapart Asociació "Tierra y Vida"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15.529,50 €</w:t>
            </w:r>
          </w:p>
        </w:tc>
      </w:tr>
      <w:tr w:rsidR="00F047D0" w:rsidRPr="00F047D0" w:rsidTr="004F7077">
        <w:trPr>
          <w:trHeight w:val="3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Import sol·licitat</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 Solidària (10.104,50 €)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URV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10.104,50 €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 la contrapart (5.425,00 €)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TyV</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5.425,00 €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5749" w:type="dxa"/>
            <w:gridSpan w:val="4"/>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Desenvolupament productiu i social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Departament de Carazo, Nicaragua</w:t>
            </w: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Asociació Tierra y Vida</w:t>
            </w:r>
          </w:p>
        </w:tc>
      </w:tr>
      <w:tr w:rsidR="00F047D0" w:rsidRPr="00F047D0" w:rsidTr="004F7077">
        <w:trPr>
          <w:trHeight w:val="6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Hi participen 105 famílies del municipi de "La Paz", de les comunitats de "San Pedro", "Los Ángeles", "Buena Vista", "San Diego" i "Los Cruces".</w:t>
            </w:r>
          </w:p>
        </w:tc>
      </w:tr>
      <w:tr w:rsidR="00F047D0" w:rsidRPr="00113BEF" w:rsidTr="004F7077">
        <w:trPr>
          <w:trHeight w:val="330"/>
        </w:trPr>
        <w:tc>
          <w:tcPr>
            <w:tcW w:w="2356" w:type="dxa"/>
            <w:gridSpan w:val="2"/>
            <w:tcBorders>
              <w:top w:val="single" w:sz="4" w:space="0" w:color="auto"/>
              <w:left w:val="single" w:sz="8" w:space="0" w:color="auto"/>
              <w:bottom w:val="nil"/>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nil"/>
              <w:right w:val="single" w:sz="8" w:space="0" w:color="000000"/>
            </w:tcBorders>
            <w:shd w:val="clear" w:color="auto" w:fill="auto"/>
            <w:noWrap/>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Projecte d'agricultura i ramaderia de les comunitats.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Associació "Tierra y Vida" i COR Tarragona.  </w:t>
            </w:r>
            <w:r w:rsidRPr="00F047D0">
              <w:rPr>
                <w:rFonts w:ascii="Arial Narrow" w:eastAsia="Times New Roman" w:hAnsi="Arial Narrow" w:cs="Times New Roman"/>
                <w:color w:val="FF0000"/>
                <w:lang w:eastAsia="es-ES"/>
              </w:rPr>
              <w:t xml:space="preserve">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9.000,00 €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Alfons Cama</w:t>
            </w:r>
          </w:p>
        </w:tc>
      </w:tr>
      <w:tr w:rsidR="00327ACF" w:rsidRPr="00F047D0" w:rsidTr="004F7077">
        <w:trPr>
          <w:trHeight w:val="345"/>
        </w:trPr>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327ACF" w:rsidRPr="00F047D0" w:rsidRDefault="00327ACF" w:rsidP="00F047D0">
            <w:pPr>
              <w:spacing w:after="0" w:line="240" w:lineRule="auto"/>
              <w:jc w:val="center"/>
              <w:rPr>
                <w:rFonts w:ascii="Arial Narrow" w:eastAsia="Times New Roman" w:hAnsi="Arial Narrow" w:cs="Times New Roman"/>
                <w:color w:val="000000"/>
                <w:lang w:eastAsia="es-ES"/>
              </w:rPr>
            </w:pPr>
          </w:p>
        </w:tc>
      </w:tr>
      <w:tr w:rsidR="00327ACF" w:rsidRPr="00F047D0" w:rsidTr="004F7077">
        <w:trPr>
          <w:trHeight w:val="345"/>
        </w:trPr>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327ACF" w:rsidRPr="00F047D0" w:rsidRDefault="00327AC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327ACF" w:rsidRPr="00F047D0" w:rsidRDefault="00327AC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27FF" w:rsidRPr="00F047D0" w:rsidTr="004F7077">
        <w:trPr>
          <w:trHeight w:val="345"/>
        </w:trPr>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27FF" w:rsidRPr="00F047D0" w:rsidRDefault="00F027FF"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27FF" w:rsidRPr="00F047D0" w:rsidRDefault="00F027FF"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Xerrades a centres d'ensenyament secundari</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Sensibilització</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w:t>
            </w:r>
          </w:p>
        </w:tc>
      </w:tr>
      <w:tr w:rsidR="00F047D0" w:rsidRPr="00F047D0" w:rsidTr="00F027FF">
        <w:trPr>
          <w:trHeight w:val="275"/>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Catalunya</w:t>
            </w:r>
          </w:p>
        </w:tc>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CAT</w:t>
            </w:r>
          </w:p>
        </w:tc>
      </w:tr>
      <w:tr w:rsidR="00F047D0" w:rsidRPr="00F047D0" w:rsidTr="00F027FF">
        <w:trPr>
          <w:trHeight w:val="50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estudiants dels Centres d'ensenyament secundari de la provincia de Tarragona i Comarca.</w:t>
            </w:r>
          </w:p>
        </w:tc>
      </w:tr>
      <w:tr w:rsidR="00F047D0" w:rsidRPr="00F047D0" w:rsidTr="00F027FF">
        <w:trPr>
          <w:trHeight w:val="727"/>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hideMark/>
          </w:tcPr>
          <w:p w:rsidR="00F047D0" w:rsidRPr="00F047D0" w:rsidRDefault="00F047D0" w:rsidP="00327ACF">
            <w:pPr>
              <w:spacing w:after="0" w:line="240" w:lineRule="auto"/>
              <w:jc w:val="both"/>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50 Xerrades de sensibilització a centres d'ensenyament secundari amb les següents temàtiques: Comerç just, consum responsable, deute extern, globalització, migracio</w:t>
            </w:r>
            <w:r w:rsidR="00327ACF">
              <w:rPr>
                <w:rFonts w:ascii="Arial Narrow" w:eastAsia="Times New Roman" w:hAnsi="Arial Narrow" w:cs="Times New Roman"/>
                <w:color w:val="000000"/>
                <w:lang w:eastAsia="es-ES"/>
              </w:rPr>
              <w:t>ns.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Ajuntament de Tarragona; COR</w:t>
            </w:r>
          </w:p>
        </w:tc>
      </w:tr>
      <w:tr w:rsidR="00F047D0" w:rsidRPr="00F047D0" w:rsidTr="00F027FF">
        <w:trPr>
          <w:trHeight w:val="216"/>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5749" w:type="dxa"/>
            <w:gridSpan w:val="4"/>
            <w:tcBorders>
              <w:top w:val="single" w:sz="4" w:space="0" w:color="auto"/>
              <w:left w:val="nil"/>
              <w:bottom w:val="single" w:sz="4" w:space="0" w:color="auto"/>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144" w:type="dxa"/>
            <w:tcBorders>
              <w:top w:val="nil"/>
              <w:left w:val="single" w:sz="4" w:space="0" w:color="auto"/>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3.271,00 €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Tarragona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1.771,00 €</w:t>
            </w:r>
          </w:p>
        </w:tc>
      </w:tr>
      <w:tr w:rsidR="00F047D0" w:rsidRPr="00F047D0" w:rsidTr="00F027FF">
        <w:trPr>
          <w:trHeight w:val="182"/>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Tere Forés</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1.500,00 €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r>
      <w:tr w:rsidR="00F047D0" w:rsidRPr="00F047D0" w:rsidTr="00F027FF">
        <w:trPr>
          <w:trHeight w:val="252"/>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soci-sanitari al municipi de "El Quetzal"</w:t>
            </w:r>
          </w:p>
        </w:tc>
      </w:tr>
      <w:tr w:rsidR="00F047D0" w:rsidRPr="00F047D0" w:rsidTr="00F027FF">
        <w:trPr>
          <w:trHeight w:val="26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Departament de San Marcos, Guatemala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2011</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Hermanas del Amor de Dios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Població del Municipi de "El Quetzal"</w:t>
            </w:r>
          </w:p>
        </w:tc>
      </w:tr>
      <w:tr w:rsidR="00F047D0" w:rsidRPr="00113BEF" w:rsidTr="004F7077">
        <w:trPr>
          <w:trHeight w:val="31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Dispensari sanitari per visites médiques, cures d'infermeria i analítiques.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 (Reus); COR</w:t>
            </w:r>
          </w:p>
        </w:tc>
      </w:tr>
      <w:tr w:rsidR="00F047D0" w:rsidRPr="00F047D0" w:rsidTr="00F027FF">
        <w:trPr>
          <w:trHeight w:val="15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SAGESA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SG</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2.990,75 €</w:t>
            </w:r>
          </w:p>
        </w:tc>
      </w:tr>
      <w:tr w:rsidR="00F047D0" w:rsidRPr="00F047D0" w:rsidTr="00F027FF">
        <w:trPr>
          <w:trHeight w:val="312"/>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6893" w:type="dxa"/>
            <w:gridSpan w:val="5"/>
            <w:tcBorders>
              <w:top w:val="single" w:sz="4" w:space="0" w:color="auto"/>
              <w:left w:val="nil"/>
              <w:bottom w:val="single" w:sz="8"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projecte Ramón Bosch</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1.750,00 €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 de "San Luís"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 "San Luís"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1.060,00 €</w:t>
            </w: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les comunitats de "Sacapulas"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Quiché,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2012</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Sagrada Familia"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del municipi de "Sacapulas".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5.400,00 €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2.630,00 €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 de "San Luís"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 "San Luís"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1.661,00 €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les comunitats de "Sacapulas"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Quiché,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Sagrada Familia"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del municipi de "Sacapulas".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5.100,00 €</w:t>
            </w: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8A0411" w:rsidRPr="00F047D0" w:rsidTr="004F7077">
        <w:trPr>
          <w:trHeight w:val="345"/>
        </w:trPr>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8A0411" w:rsidRPr="00F047D0" w:rsidRDefault="008A0411"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8A0411" w:rsidRPr="00F047D0" w:rsidRDefault="008A0411"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Suport a millores agropecuàries en terreny annex a la finca de la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2013</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Fundació "Cristianos Nicaragüenses por los pobres" (CNP)</w:t>
            </w:r>
          </w:p>
        </w:tc>
      </w:tr>
      <w:tr w:rsidR="00F047D0" w:rsidRPr="00F047D0" w:rsidTr="008A0411">
        <w:trPr>
          <w:trHeight w:val="737"/>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Les persones beneficiàries dels projectes socials de la Fundació (Centres d'atenció a nens i nenes del carrer, mares adolescents, joves en risc de prostitució, grups juvenils i tallers de formació) </w:t>
            </w:r>
          </w:p>
        </w:tc>
      </w:tr>
      <w:tr w:rsidR="00F047D0" w:rsidRPr="00F047D0" w:rsidTr="008A0411">
        <w:trPr>
          <w:trHeight w:val="535"/>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Treballs agrícoles de neteja, destronque, crema de rostolls, mecanització del sòl i sembra de pastura en l'ampliació de 10 pomes a la finca del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Comité de Solidaritat Óscar Romero</w:t>
            </w:r>
          </w:p>
        </w:tc>
      </w:tr>
      <w:tr w:rsidR="00F047D0" w:rsidRPr="00F047D0" w:rsidTr="004F7077">
        <w:trPr>
          <w:trHeight w:val="315"/>
        </w:trPr>
        <w:tc>
          <w:tcPr>
            <w:tcW w:w="2356" w:type="dxa"/>
            <w:gridSpan w:val="2"/>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 Gestió del projecte Alfons Cama </w:t>
            </w:r>
          </w:p>
        </w:tc>
        <w:tc>
          <w:tcPr>
            <w:tcW w:w="1295" w:type="dxa"/>
            <w:tcBorders>
              <w:top w:val="nil"/>
              <w:left w:val="nil"/>
              <w:bottom w:val="single" w:sz="8" w:space="0" w:color="auto"/>
              <w:right w:val="single" w:sz="4"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1.477,10 €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de pila per abastiment d'aigua a la comunitat de Sto.Domingo</w:t>
            </w:r>
          </w:p>
        </w:tc>
      </w:tr>
      <w:tr w:rsidR="00F047D0" w:rsidRPr="00F047D0"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de infraestructures</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8A0411">
        <w:trPr>
          <w:trHeight w:val="17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"Cristianos Nicaragüenses por los Pobres"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Habitants de la comunitat de "Santo Domingo"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Construcció d'una pila d'us agrícola per a l'abastiment d'aigua.</w:t>
            </w:r>
          </w:p>
        </w:tc>
      </w:tr>
      <w:tr w:rsidR="00F047D0" w:rsidRPr="00F047D0" w:rsidTr="008A0411">
        <w:trPr>
          <w:trHeight w:val="21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i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781,25 €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Comitè 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781,25 €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0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Donació a la comunitat de Sto.Domingo per alimentació bàsica</w:t>
            </w:r>
          </w:p>
        </w:tc>
      </w:tr>
      <w:tr w:rsidR="00F047D0" w:rsidRPr="00F047D0"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Assistencial</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"Cristianos Nicaragüenses por los Pobres"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Habitants de la comunitat de "Santo Domingo"</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Aportació económica per comprar aliments.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i CNP</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312,50 €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Comitè 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312,50 €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Projecte de producció i venda de gel</w:t>
            </w:r>
          </w:p>
        </w:tc>
      </w:tr>
      <w:tr w:rsidR="00F047D0" w:rsidRPr="00F047D0"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Managua,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8A0411">
        <w:trPr>
          <w:trHeight w:val="256"/>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CNP</w:t>
            </w:r>
          </w:p>
        </w:tc>
      </w:tr>
      <w:tr w:rsidR="00F047D0" w:rsidRPr="00F047D0" w:rsidTr="008A0411">
        <w:trPr>
          <w:trHeight w:val="204"/>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Joves de la Comunitat juvenil René Cisneros</w:t>
            </w:r>
          </w:p>
        </w:tc>
      </w:tr>
      <w:tr w:rsidR="00F047D0" w:rsidRPr="00F047D0" w:rsidTr="008A0411">
        <w:trPr>
          <w:trHeight w:val="294"/>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Compra de dos refrigeradors per a fabricació y comercialització del gel</w:t>
            </w:r>
          </w:p>
        </w:tc>
      </w:tr>
      <w:tr w:rsidR="00F047D0" w:rsidRPr="00F047D0" w:rsidTr="008A0411">
        <w:trPr>
          <w:trHeight w:val="216"/>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 i CNP</w:t>
            </w:r>
          </w:p>
        </w:tc>
      </w:tr>
      <w:tr w:rsidR="00F047D0" w:rsidRPr="00F047D0" w:rsidTr="008A0411">
        <w:trPr>
          <w:trHeight w:val="24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$900,00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703,13 €</w:t>
            </w:r>
          </w:p>
        </w:tc>
      </w:tr>
      <w:tr w:rsidR="00F047D0" w:rsidRPr="00F047D0" w:rsidTr="008A0411">
        <w:trPr>
          <w:trHeight w:val="264"/>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Comitè 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703,13 €</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Sayaxché</w:t>
            </w:r>
          </w:p>
        </w:tc>
      </w:tr>
      <w:tr w:rsidR="00F047D0" w:rsidRPr="00F047D0" w:rsidTr="008A0411">
        <w:trPr>
          <w:trHeight w:val="227"/>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Parròquia de "San Antonio de Padua"</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Alumnes de les comunitats maies de Sayaxché</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3.080,00 €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Beques d'estudi per a joves maies de "San Luís"</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Petén,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Centro Maya Asunción</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 "San Luís"</w:t>
            </w:r>
          </w:p>
        </w:tc>
      </w:tr>
      <w:tr w:rsidR="00F047D0" w:rsidRPr="00113BEF"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single" w:sz="4" w:space="0" w:color="auto"/>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1.410,00 €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113BEF" w:rsidTr="008A0411">
        <w:trPr>
          <w:trHeight w:val="228"/>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val="fr-FR" w:eastAsia="es-ES"/>
              </w:rPr>
            </w:pPr>
            <w:r w:rsidRPr="00F047D0">
              <w:rPr>
                <w:rFonts w:ascii="Arial Narrow" w:eastAsia="Times New Roman" w:hAnsi="Arial Narrow" w:cs="Times New Roman"/>
                <w:color w:val="000000"/>
                <w:lang w:val="fr-FR" w:eastAsia="es-ES"/>
              </w:rPr>
              <w:t>Beques d'estudi per a joves maies de les comunitats de "Sacapulas"</w:t>
            </w:r>
          </w:p>
        </w:tc>
      </w:tr>
      <w:tr w:rsidR="00F047D0" w:rsidRPr="00F047D0" w:rsidTr="008A0411">
        <w:trPr>
          <w:trHeight w:val="17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Beques </w:t>
            </w:r>
          </w:p>
        </w:tc>
        <w:tc>
          <w:tcPr>
            <w:tcW w:w="1144" w:type="dxa"/>
            <w:tcBorders>
              <w:top w:val="nil"/>
              <w:left w:val="nil"/>
              <w:bottom w:val="single" w:sz="4" w:space="0" w:color="auto"/>
              <w:right w:val="single" w:sz="8"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B</w:t>
            </w:r>
          </w:p>
        </w:tc>
      </w:tr>
      <w:tr w:rsidR="00F047D0" w:rsidRPr="00F047D0" w:rsidTr="008A0411">
        <w:trPr>
          <w:trHeight w:val="19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auto"/>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Quiché, Guatemala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w:t>
            </w:r>
          </w:p>
        </w:tc>
      </w:tr>
      <w:tr w:rsidR="00F047D0" w:rsidRPr="00F047D0" w:rsidTr="008A0411">
        <w:trPr>
          <w:trHeight w:val="28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Religioses de "La Sagrada Familia"</w:t>
            </w:r>
          </w:p>
        </w:tc>
      </w:tr>
      <w:tr w:rsidR="00F047D0" w:rsidRPr="00F047D0" w:rsidTr="008A0411">
        <w:trPr>
          <w:trHeight w:val="228"/>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Alumnes de les comunitats maies del municipi de "Sacapulas".</w:t>
            </w:r>
          </w:p>
        </w:tc>
      </w:tr>
      <w:tr w:rsidR="00F047D0" w:rsidRPr="00113BEF" w:rsidTr="008A0411">
        <w:trPr>
          <w:trHeight w:val="304"/>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val="en-US" w:eastAsia="es-ES"/>
              </w:rPr>
            </w:pPr>
            <w:r w:rsidRPr="00F047D0">
              <w:rPr>
                <w:rFonts w:ascii="Arial Narrow" w:eastAsia="Times New Roman" w:hAnsi="Arial Narrow" w:cs="Times New Roman"/>
                <w:color w:val="000000"/>
                <w:lang w:val="en-US" w:eastAsia="es-ES"/>
              </w:rPr>
              <w:t>Beques per a transport, allotjament i material escolar.</w:t>
            </w:r>
          </w:p>
        </w:tc>
      </w:tr>
      <w:tr w:rsidR="00F047D0" w:rsidRPr="00F047D0" w:rsidTr="008A0411">
        <w:trPr>
          <w:trHeight w:val="31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Socis del programa de beques del COR</w:t>
            </w:r>
          </w:p>
        </w:tc>
      </w:tr>
      <w:tr w:rsidR="00F047D0" w:rsidRPr="00F047D0" w:rsidTr="008A0411">
        <w:trPr>
          <w:trHeight w:val="214"/>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C.O.R.</w:t>
            </w:r>
          </w:p>
        </w:tc>
        <w:tc>
          <w:tcPr>
            <w:tcW w:w="4454" w:type="dxa"/>
            <w:gridSpan w:val="3"/>
            <w:tcBorders>
              <w:top w:val="single" w:sz="4" w:space="0" w:color="auto"/>
              <w:left w:val="nil"/>
              <w:bottom w:val="single" w:sz="8" w:space="0" w:color="auto"/>
              <w:right w:val="single" w:sz="4" w:space="0" w:color="000000"/>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del programa Pili Martí</w:t>
            </w:r>
          </w:p>
        </w:tc>
        <w:tc>
          <w:tcPr>
            <w:tcW w:w="1295" w:type="dxa"/>
            <w:tcBorders>
              <w:top w:val="nil"/>
              <w:left w:val="nil"/>
              <w:bottom w:val="single" w:sz="8" w:space="0" w:color="auto"/>
              <w:right w:val="single" w:sz="4" w:space="0" w:color="auto"/>
            </w:tcBorders>
            <w:shd w:val="clear" w:color="auto" w:fill="auto"/>
            <w:noWrap/>
            <w:vAlign w:val="bottom"/>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144" w:type="dxa"/>
            <w:tcBorders>
              <w:top w:val="nil"/>
              <w:left w:val="nil"/>
              <w:bottom w:val="single" w:sz="8" w:space="0" w:color="auto"/>
              <w:right w:val="single" w:sz="8" w:space="0" w:color="auto"/>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4.740,00 €</w:t>
            </w:r>
          </w:p>
        </w:tc>
      </w:tr>
      <w:tr w:rsidR="00F047D0" w:rsidRPr="00F047D0" w:rsidTr="004F7077">
        <w:trPr>
          <w:trHeight w:val="345"/>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r w:rsidR="00F047D0" w:rsidRPr="00F047D0" w:rsidTr="004F7077">
        <w:trPr>
          <w:trHeight w:val="330"/>
        </w:trPr>
        <w:tc>
          <w:tcPr>
            <w:tcW w:w="2356" w:type="dxa"/>
            <w:gridSpan w:val="2"/>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Títol del Projecte:</w:t>
            </w:r>
          </w:p>
        </w:tc>
        <w:tc>
          <w:tcPr>
            <w:tcW w:w="6893" w:type="dxa"/>
            <w:gridSpan w:val="5"/>
            <w:tcBorders>
              <w:top w:val="single" w:sz="8"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Cooperativa de dones solidàries i emprenedores de Santa Teresa</w:t>
            </w:r>
          </w:p>
        </w:tc>
      </w:tr>
      <w:tr w:rsidR="00F047D0" w:rsidRPr="00F047D0" w:rsidTr="004F7077">
        <w:trPr>
          <w:trHeight w:val="300"/>
        </w:trPr>
        <w:tc>
          <w:tcPr>
            <w:tcW w:w="2356" w:type="dxa"/>
            <w:gridSpan w:val="2"/>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Tipus de Projecte:</w:t>
            </w:r>
          </w:p>
        </w:tc>
        <w:tc>
          <w:tcPr>
            <w:tcW w:w="574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Desenvolupament productiu ramader</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País i any:</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Masaya, Nicaragua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2014</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N</w:t>
            </w:r>
          </w:p>
        </w:tc>
      </w:tr>
      <w:tr w:rsidR="00F047D0" w:rsidRPr="00F047D0" w:rsidTr="008A0411">
        <w:trPr>
          <w:trHeight w:val="24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 contrapart:</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COR i "Tierra y Vida" </w:t>
            </w:r>
          </w:p>
        </w:tc>
      </w:tr>
      <w:tr w:rsidR="00F047D0" w:rsidRPr="00F047D0" w:rsidTr="008A0411">
        <w:trPr>
          <w:trHeight w:val="5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Beneficiaris:</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Dones de les comunitats de "La Avinilla, El Cacao, La Unión, San Francisco, La Ceiba, La Mohosa y El Paso de la solera".</w:t>
            </w:r>
          </w:p>
        </w:tc>
      </w:tr>
      <w:tr w:rsidR="00F047D0" w:rsidRPr="00F047D0" w:rsidTr="008A0411">
        <w:trPr>
          <w:trHeight w:val="494"/>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Resum d'activitat:</w:t>
            </w:r>
          </w:p>
        </w:tc>
        <w:tc>
          <w:tcPr>
            <w:tcW w:w="6893" w:type="dxa"/>
            <w:gridSpan w:val="5"/>
            <w:tcBorders>
              <w:top w:val="single" w:sz="4" w:space="0" w:color="auto"/>
              <w:left w:val="nil"/>
              <w:bottom w:val="single" w:sz="4" w:space="0" w:color="auto"/>
              <w:right w:val="single" w:sz="8" w:space="0" w:color="000000"/>
            </w:tcBorders>
            <w:shd w:val="clear" w:color="auto" w:fill="auto"/>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Entrega de vaques prenyades i mòduls d'ovelles a 5 dones de la cooperativa per fer-les produir i amb sistema de pagament en cadena</w:t>
            </w:r>
          </w:p>
        </w:tc>
      </w:tr>
      <w:tr w:rsidR="00F047D0" w:rsidRPr="00F047D0" w:rsidTr="008A0411">
        <w:trPr>
          <w:trHeight w:val="202"/>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Entitats col•laboradores :</w:t>
            </w:r>
          </w:p>
        </w:tc>
        <w:tc>
          <w:tcPr>
            <w:tcW w:w="689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COR i "Tierra y Vida" </w:t>
            </w:r>
          </w:p>
        </w:tc>
      </w:tr>
      <w:tr w:rsidR="00F047D0" w:rsidRPr="00F047D0" w:rsidTr="004F7077">
        <w:trPr>
          <w:trHeight w:val="330"/>
        </w:trPr>
        <w:tc>
          <w:tcPr>
            <w:tcW w:w="2356" w:type="dxa"/>
            <w:gridSpan w:val="2"/>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Pressupost total:</w:t>
            </w: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$9.900,80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7.735,00 €</w:t>
            </w:r>
          </w:p>
        </w:tc>
      </w:tr>
      <w:tr w:rsidR="00F047D0" w:rsidRPr="00F047D0" w:rsidTr="004F7077">
        <w:trPr>
          <w:trHeight w:val="330"/>
        </w:trPr>
        <w:tc>
          <w:tcPr>
            <w:tcW w:w="2356" w:type="dxa"/>
            <w:gridSpan w:val="2"/>
            <w:vMerge w:val="restart"/>
            <w:tcBorders>
              <w:top w:val="single" w:sz="4" w:space="0" w:color="auto"/>
              <w:left w:val="single" w:sz="8" w:space="0" w:color="auto"/>
              <w:bottom w:val="single" w:sz="4" w:space="0" w:color="000000"/>
              <w:right w:val="single" w:sz="4" w:space="0" w:color="000000"/>
            </w:tcBorders>
            <w:shd w:val="clear" w:color="000000" w:fill="CCFFFF"/>
            <w:noWrap/>
            <w:vAlign w:val="center"/>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Entitats col.</w:t>
            </w:r>
          </w:p>
        </w:tc>
        <w:tc>
          <w:tcPr>
            <w:tcW w:w="3380" w:type="dxa"/>
            <w:gridSpan w:val="2"/>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 xml:space="preserve">Ajuntament de Reus </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AR</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$2.560,00</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2.000,00 €</w:t>
            </w:r>
          </w:p>
        </w:tc>
      </w:tr>
      <w:tr w:rsidR="00F047D0" w:rsidRPr="00F047D0" w:rsidTr="008A0411">
        <w:trPr>
          <w:trHeight w:val="174"/>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3380" w:type="dxa"/>
            <w:gridSpan w:val="2"/>
            <w:tcBorders>
              <w:top w:val="single" w:sz="4" w:space="0" w:color="auto"/>
              <w:left w:val="nil"/>
              <w:bottom w:val="single" w:sz="4" w:space="0" w:color="auto"/>
              <w:right w:val="nil"/>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"Tierra y Vida"</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TyV</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$2.440,96</w:t>
            </w:r>
          </w:p>
        </w:tc>
        <w:tc>
          <w:tcPr>
            <w:tcW w:w="1144" w:type="dxa"/>
            <w:tcBorders>
              <w:top w:val="nil"/>
              <w:left w:val="nil"/>
              <w:bottom w:val="single" w:sz="4"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1.907,00 €</w:t>
            </w:r>
          </w:p>
        </w:tc>
      </w:tr>
      <w:tr w:rsidR="00F047D0" w:rsidRPr="00F047D0" w:rsidTr="004F7077">
        <w:trPr>
          <w:trHeight w:val="330"/>
        </w:trPr>
        <w:tc>
          <w:tcPr>
            <w:tcW w:w="2356" w:type="dxa"/>
            <w:gridSpan w:val="2"/>
            <w:vMerge/>
            <w:tcBorders>
              <w:top w:val="single" w:sz="4" w:space="0" w:color="auto"/>
              <w:left w:val="single" w:sz="8" w:space="0" w:color="auto"/>
              <w:bottom w:val="single" w:sz="4" w:space="0" w:color="000000"/>
              <w:right w:val="single" w:sz="4" w:space="0" w:color="000000"/>
            </w:tcBorders>
            <w:vAlign w:val="center"/>
            <w:hideMark/>
          </w:tcPr>
          <w:p w:rsidR="00F047D0" w:rsidRPr="00F047D0" w:rsidRDefault="00F047D0" w:rsidP="00F047D0">
            <w:pPr>
              <w:spacing w:after="0" w:line="240" w:lineRule="auto"/>
              <w:rPr>
                <w:rFonts w:ascii="Arial Narrow" w:eastAsia="Times New Roman" w:hAnsi="Arial Narrow" w:cs="Times New Roman"/>
                <w:b/>
                <w:bCs/>
                <w:i/>
                <w:iCs/>
                <w:color w:val="000000"/>
                <w:lang w:eastAsia="es-ES"/>
              </w:rPr>
            </w:pPr>
          </w:p>
        </w:tc>
        <w:tc>
          <w:tcPr>
            <w:tcW w:w="44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val="fr-FR" w:eastAsia="es-ES"/>
              </w:rPr>
              <w:t xml:space="preserve">Coop. de dones solidàries de Sta. </w:t>
            </w:r>
            <w:r w:rsidRPr="00F047D0">
              <w:rPr>
                <w:rFonts w:ascii="Arial Narrow" w:eastAsia="Times New Roman" w:hAnsi="Arial Narrow" w:cs="Times New Roman"/>
                <w:color w:val="000000"/>
                <w:lang w:eastAsia="es-ES"/>
              </w:rPr>
              <w:t>Teresa</w:t>
            </w:r>
          </w:p>
        </w:tc>
        <w:tc>
          <w:tcPr>
            <w:tcW w:w="1295" w:type="dxa"/>
            <w:tcBorders>
              <w:top w:val="nil"/>
              <w:left w:val="nil"/>
              <w:bottom w:val="single" w:sz="4"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$1.059,84</w:t>
            </w:r>
          </w:p>
        </w:tc>
        <w:tc>
          <w:tcPr>
            <w:tcW w:w="1144" w:type="dxa"/>
            <w:tcBorders>
              <w:top w:val="nil"/>
              <w:left w:val="nil"/>
              <w:bottom w:val="nil"/>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828,00 €</w:t>
            </w:r>
          </w:p>
        </w:tc>
      </w:tr>
      <w:tr w:rsidR="00F047D0" w:rsidRPr="00F047D0" w:rsidTr="004F7077">
        <w:trPr>
          <w:trHeight w:val="345"/>
        </w:trPr>
        <w:tc>
          <w:tcPr>
            <w:tcW w:w="2356" w:type="dxa"/>
            <w:gridSpan w:val="2"/>
            <w:tcBorders>
              <w:top w:val="single" w:sz="4" w:space="0" w:color="auto"/>
              <w:left w:val="single" w:sz="8" w:space="0" w:color="auto"/>
              <w:bottom w:val="single" w:sz="8" w:space="0" w:color="auto"/>
              <w:right w:val="single" w:sz="4" w:space="0" w:color="auto"/>
            </w:tcBorders>
            <w:shd w:val="clear" w:color="000000" w:fill="CCFFFF"/>
            <w:noWrap/>
            <w:vAlign w:val="bottom"/>
            <w:hideMark/>
          </w:tcPr>
          <w:p w:rsidR="00F047D0" w:rsidRPr="00F047D0" w:rsidRDefault="00F047D0" w:rsidP="00F047D0">
            <w:pPr>
              <w:spacing w:after="0" w:line="240" w:lineRule="auto"/>
              <w:jc w:val="center"/>
              <w:rPr>
                <w:rFonts w:ascii="Arial Narrow" w:eastAsia="Times New Roman" w:hAnsi="Arial Narrow" w:cs="Times New Roman"/>
                <w:b/>
                <w:bCs/>
                <w:i/>
                <w:iCs/>
                <w:color w:val="000000"/>
                <w:lang w:eastAsia="es-ES"/>
              </w:rPr>
            </w:pPr>
            <w:r w:rsidRPr="00F047D0">
              <w:rPr>
                <w:rFonts w:ascii="Arial Narrow" w:eastAsia="Times New Roman" w:hAnsi="Arial Narrow" w:cs="Times New Roman"/>
                <w:b/>
                <w:bCs/>
                <w:i/>
                <w:iCs/>
                <w:color w:val="000000"/>
                <w:lang w:eastAsia="es-ES"/>
              </w:rPr>
              <w:t>Aportació Comitè O.R.</w:t>
            </w:r>
          </w:p>
        </w:tc>
        <w:tc>
          <w:tcPr>
            <w:tcW w:w="338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F047D0" w:rsidRPr="00F047D0" w:rsidRDefault="00F047D0" w:rsidP="00F047D0">
            <w:pPr>
              <w:spacing w:after="0" w:line="240" w:lineRule="auto"/>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Gestió Paco Xammar</w:t>
            </w:r>
          </w:p>
        </w:tc>
        <w:tc>
          <w:tcPr>
            <w:tcW w:w="1074"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COR</w:t>
            </w:r>
          </w:p>
        </w:tc>
        <w:tc>
          <w:tcPr>
            <w:tcW w:w="1295" w:type="dxa"/>
            <w:tcBorders>
              <w:top w:val="nil"/>
              <w:left w:val="nil"/>
              <w:bottom w:val="single" w:sz="8" w:space="0" w:color="auto"/>
              <w:right w:val="single" w:sz="4"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$3.840,00</w:t>
            </w:r>
          </w:p>
        </w:tc>
        <w:tc>
          <w:tcPr>
            <w:tcW w:w="1144" w:type="dxa"/>
            <w:tcBorders>
              <w:top w:val="single" w:sz="4" w:space="0" w:color="auto"/>
              <w:left w:val="nil"/>
              <w:bottom w:val="single" w:sz="8" w:space="0" w:color="auto"/>
              <w:right w:val="single" w:sz="8" w:space="0" w:color="auto"/>
            </w:tcBorders>
            <w:shd w:val="clear" w:color="auto" w:fill="auto"/>
            <w:noWrap/>
            <w:vAlign w:val="center"/>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r w:rsidRPr="00F047D0">
              <w:rPr>
                <w:rFonts w:ascii="Arial Narrow" w:eastAsia="Times New Roman" w:hAnsi="Arial Narrow" w:cs="Times New Roman"/>
                <w:color w:val="000000"/>
                <w:lang w:eastAsia="es-ES"/>
              </w:rPr>
              <w:t>3.000,00 €</w:t>
            </w:r>
          </w:p>
        </w:tc>
      </w:tr>
      <w:tr w:rsidR="00F047D0" w:rsidRPr="00F047D0" w:rsidTr="004F7077">
        <w:trPr>
          <w:trHeight w:val="330"/>
        </w:trPr>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1178"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jc w:val="right"/>
              <w:rPr>
                <w:rFonts w:ascii="Arial Narrow" w:eastAsia="Times New Roman" w:hAnsi="Arial Narrow" w:cs="Times New Roman"/>
                <w:color w:val="000000"/>
                <w:lang w:eastAsia="es-ES"/>
              </w:rPr>
            </w:pPr>
          </w:p>
        </w:tc>
        <w:tc>
          <w:tcPr>
            <w:tcW w:w="3189"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91"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074"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295" w:type="dxa"/>
            <w:tcBorders>
              <w:top w:val="nil"/>
              <w:left w:val="nil"/>
              <w:bottom w:val="nil"/>
              <w:right w:val="nil"/>
            </w:tcBorders>
            <w:shd w:val="clear" w:color="auto" w:fill="auto"/>
            <w:noWrap/>
            <w:vAlign w:val="bottom"/>
            <w:hideMark/>
          </w:tcPr>
          <w:p w:rsidR="00F047D0" w:rsidRPr="00F047D0" w:rsidRDefault="00F047D0" w:rsidP="00F047D0">
            <w:pPr>
              <w:spacing w:after="0" w:line="240" w:lineRule="auto"/>
              <w:rPr>
                <w:rFonts w:ascii="Arial Narrow" w:eastAsia="Times New Roman" w:hAnsi="Arial Narrow" w:cs="Times New Roman"/>
                <w:color w:val="000000"/>
                <w:lang w:eastAsia="es-ES"/>
              </w:rPr>
            </w:pPr>
          </w:p>
        </w:tc>
        <w:tc>
          <w:tcPr>
            <w:tcW w:w="1144" w:type="dxa"/>
            <w:tcBorders>
              <w:top w:val="nil"/>
              <w:left w:val="nil"/>
              <w:bottom w:val="nil"/>
              <w:right w:val="nil"/>
            </w:tcBorders>
            <w:shd w:val="clear" w:color="auto" w:fill="auto"/>
            <w:noWrap/>
            <w:vAlign w:val="center"/>
            <w:hideMark/>
          </w:tcPr>
          <w:p w:rsidR="00F047D0" w:rsidRPr="00F047D0" w:rsidRDefault="00F047D0" w:rsidP="00F047D0">
            <w:pPr>
              <w:spacing w:after="0" w:line="240" w:lineRule="auto"/>
              <w:jc w:val="center"/>
              <w:rPr>
                <w:rFonts w:ascii="Arial Narrow" w:eastAsia="Times New Roman" w:hAnsi="Arial Narrow" w:cs="Times New Roman"/>
                <w:color w:val="000000"/>
                <w:lang w:eastAsia="es-ES"/>
              </w:rPr>
            </w:pPr>
          </w:p>
        </w:tc>
      </w:tr>
    </w:tbl>
    <w:p w:rsidR="00F43D46" w:rsidRDefault="00F43D46" w:rsidP="00F43D46">
      <w:pPr>
        <w:tabs>
          <w:tab w:val="left" w:pos="6930"/>
        </w:tabs>
        <w:rPr>
          <w:rFonts w:ascii="Arial" w:hAnsi="Arial" w:cs="Arial"/>
          <w:sz w:val="28"/>
        </w:rPr>
      </w:pPr>
    </w:p>
    <w:tbl>
      <w:tblPr>
        <w:tblW w:w="9080" w:type="dxa"/>
        <w:tblInd w:w="55" w:type="dxa"/>
        <w:tblCellMar>
          <w:left w:w="70" w:type="dxa"/>
          <w:right w:w="70" w:type="dxa"/>
        </w:tblCellMar>
        <w:tblLook w:val="04A0"/>
      </w:tblPr>
      <w:tblGrid>
        <w:gridCol w:w="2600"/>
        <w:gridCol w:w="3967"/>
        <w:gridCol w:w="826"/>
        <w:gridCol w:w="1687"/>
      </w:tblGrid>
      <w:tr w:rsidR="00113BEF" w:rsidRPr="00113BEF" w:rsidTr="00113BEF">
        <w:trPr>
          <w:trHeight w:val="330"/>
        </w:trPr>
        <w:tc>
          <w:tcPr>
            <w:tcW w:w="2600" w:type="dxa"/>
            <w:tcBorders>
              <w:top w:val="single" w:sz="8" w:space="0" w:color="auto"/>
              <w:left w:val="single" w:sz="8" w:space="0" w:color="auto"/>
              <w:bottom w:val="single" w:sz="4" w:space="0" w:color="auto"/>
              <w:right w:val="single" w:sz="4" w:space="0" w:color="auto"/>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Títol del Projecte:</w:t>
            </w:r>
          </w:p>
        </w:tc>
        <w:tc>
          <w:tcPr>
            <w:tcW w:w="648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113BEF" w:rsidRPr="00113BEF" w:rsidRDefault="00113BEF" w:rsidP="00113BEF">
            <w:pPr>
              <w:spacing w:after="0" w:line="240" w:lineRule="auto"/>
              <w:rPr>
                <w:rFonts w:ascii="Arial Narrow" w:eastAsia="Times New Roman" w:hAnsi="Arial Narrow" w:cs="Times New Roman"/>
                <w:color w:val="000000"/>
                <w:lang w:val="fr-FR" w:eastAsia="es-ES"/>
              </w:rPr>
            </w:pPr>
            <w:r w:rsidRPr="00113BEF">
              <w:rPr>
                <w:rFonts w:ascii="Arial Narrow" w:eastAsia="Times New Roman" w:hAnsi="Arial Narrow" w:cs="Times New Roman"/>
                <w:color w:val="000000"/>
                <w:lang w:val="fr-FR" w:eastAsia="es-ES"/>
              </w:rPr>
              <w:t>Xerrades a centres d'ensenyament secundari</w:t>
            </w:r>
          </w:p>
        </w:tc>
      </w:tr>
      <w:tr w:rsidR="00113BEF" w:rsidRPr="00113BEF" w:rsidTr="00113BEF">
        <w:trPr>
          <w:trHeight w:val="330"/>
        </w:trPr>
        <w:tc>
          <w:tcPr>
            <w:tcW w:w="2600" w:type="dxa"/>
            <w:tcBorders>
              <w:top w:val="single" w:sz="4" w:space="0" w:color="auto"/>
              <w:left w:val="single" w:sz="8" w:space="0" w:color="auto"/>
              <w:bottom w:val="single" w:sz="4" w:space="0" w:color="auto"/>
              <w:right w:val="single" w:sz="4" w:space="0" w:color="000000"/>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Tipus de Projecte:</w:t>
            </w:r>
          </w:p>
        </w:tc>
        <w:tc>
          <w:tcPr>
            <w:tcW w:w="47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Sensibilització</w:t>
            </w:r>
          </w:p>
        </w:tc>
        <w:tc>
          <w:tcPr>
            <w:tcW w:w="1687" w:type="dxa"/>
            <w:tcBorders>
              <w:top w:val="nil"/>
              <w:left w:val="nil"/>
              <w:bottom w:val="single" w:sz="4" w:space="0" w:color="auto"/>
              <w:right w:val="single" w:sz="8"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S</w:t>
            </w:r>
          </w:p>
        </w:tc>
      </w:tr>
      <w:tr w:rsidR="00113BEF" w:rsidRPr="00113BEF" w:rsidTr="00113BEF">
        <w:trPr>
          <w:trHeight w:val="330"/>
        </w:trPr>
        <w:tc>
          <w:tcPr>
            <w:tcW w:w="2600" w:type="dxa"/>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País i any:</w:t>
            </w:r>
          </w:p>
        </w:tc>
        <w:tc>
          <w:tcPr>
            <w:tcW w:w="3967" w:type="dxa"/>
            <w:tcBorders>
              <w:top w:val="single" w:sz="4" w:space="0" w:color="auto"/>
              <w:left w:val="nil"/>
              <w:bottom w:val="single" w:sz="4" w:space="0" w:color="auto"/>
              <w:right w:val="nil"/>
            </w:tcBorders>
            <w:shd w:val="clear" w:color="auto" w:fill="auto"/>
            <w:noWrap/>
            <w:vAlign w:val="bottom"/>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Catalunya</w:t>
            </w:r>
          </w:p>
        </w:tc>
        <w:tc>
          <w:tcPr>
            <w:tcW w:w="826" w:type="dxa"/>
            <w:tcBorders>
              <w:top w:val="nil"/>
              <w:left w:val="single" w:sz="4" w:space="0" w:color="auto"/>
              <w:bottom w:val="single" w:sz="4" w:space="0" w:color="auto"/>
              <w:right w:val="single" w:sz="4" w:space="0" w:color="auto"/>
            </w:tcBorders>
            <w:shd w:val="clear" w:color="auto" w:fill="auto"/>
            <w:noWrap/>
            <w:vAlign w:val="bottom"/>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2014</w:t>
            </w:r>
          </w:p>
        </w:tc>
        <w:tc>
          <w:tcPr>
            <w:tcW w:w="1687" w:type="dxa"/>
            <w:tcBorders>
              <w:top w:val="nil"/>
              <w:left w:val="nil"/>
              <w:bottom w:val="single" w:sz="4" w:space="0" w:color="auto"/>
              <w:right w:val="single" w:sz="8" w:space="0" w:color="auto"/>
            </w:tcBorders>
            <w:shd w:val="clear" w:color="auto" w:fill="auto"/>
            <w:noWrap/>
            <w:vAlign w:val="bottom"/>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CAT</w:t>
            </w:r>
          </w:p>
        </w:tc>
      </w:tr>
      <w:tr w:rsidR="00113BEF" w:rsidRPr="00113BEF" w:rsidTr="00113BEF">
        <w:trPr>
          <w:trHeight w:val="615"/>
        </w:trPr>
        <w:tc>
          <w:tcPr>
            <w:tcW w:w="2600" w:type="dxa"/>
            <w:tcBorders>
              <w:top w:val="single" w:sz="4" w:space="0" w:color="auto"/>
              <w:left w:val="single" w:sz="8" w:space="0" w:color="auto"/>
              <w:bottom w:val="single" w:sz="4" w:space="0" w:color="auto"/>
              <w:right w:val="single" w:sz="4" w:space="0" w:color="000000"/>
            </w:tcBorders>
            <w:shd w:val="clear" w:color="000000" w:fill="CCFFFF"/>
            <w:vAlign w:val="center"/>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Beneficiaris:</w:t>
            </w:r>
          </w:p>
        </w:tc>
        <w:tc>
          <w:tcPr>
            <w:tcW w:w="6480" w:type="dxa"/>
            <w:gridSpan w:val="3"/>
            <w:tcBorders>
              <w:top w:val="single" w:sz="4" w:space="0" w:color="auto"/>
              <w:left w:val="nil"/>
              <w:bottom w:val="single" w:sz="4" w:space="0" w:color="auto"/>
              <w:right w:val="single" w:sz="8" w:space="0" w:color="000000"/>
            </w:tcBorders>
            <w:shd w:val="clear" w:color="auto" w:fill="auto"/>
            <w:vAlign w:val="center"/>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Joves estudiants dels Centres d'ensenyament secundari de la provincia de Tarragona i Comarca.</w:t>
            </w:r>
          </w:p>
        </w:tc>
      </w:tr>
      <w:tr w:rsidR="00113BEF" w:rsidRPr="00113BEF" w:rsidTr="00113BEF">
        <w:trPr>
          <w:trHeight w:val="801"/>
        </w:trPr>
        <w:tc>
          <w:tcPr>
            <w:tcW w:w="2600" w:type="dxa"/>
            <w:tcBorders>
              <w:top w:val="single" w:sz="4" w:space="0" w:color="auto"/>
              <w:left w:val="single" w:sz="8" w:space="0" w:color="auto"/>
              <w:bottom w:val="single" w:sz="4" w:space="0" w:color="auto"/>
              <w:right w:val="single" w:sz="4" w:space="0" w:color="000000"/>
            </w:tcBorders>
            <w:shd w:val="clear" w:color="000000" w:fill="CCFFFF"/>
            <w:noWrap/>
            <w:vAlign w:val="center"/>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Resum d'activitat:</w:t>
            </w:r>
          </w:p>
        </w:tc>
        <w:tc>
          <w:tcPr>
            <w:tcW w:w="6480" w:type="dxa"/>
            <w:gridSpan w:val="3"/>
            <w:tcBorders>
              <w:top w:val="single" w:sz="4" w:space="0" w:color="auto"/>
              <w:left w:val="nil"/>
              <w:bottom w:val="single" w:sz="4" w:space="0" w:color="auto"/>
              <w:right w:val="single" w:sz="8" w:space="0" w:color="000000"/>
            </w:tcBorders>
            <w:shd w:val="clear" w:color="auto" w:fill="auto"/>
            <w:vAlign w:val="center"/>
            <w:hideMark/>
          </w:tcPr>
          <w:p w:rsidR="00113BEF" w:rsidRPr="00113BEF" w:rsidRDefault="00113BEF" w:rsidP="00113BEF">
            <w:pPr>
              <w:spacing w:after="0" w:line="240" w:lineRule="auto"/>
              <w:jc w:val="both"/>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50 Xerrades de sensibilització a centres d'ensenyament secundari amb les següents temàtiques: Comerç just, consum responsable, deute extern, globalització, migracions…</w:t>
            </w:r>
          </w:p>
        </w:tc>
      </w:tr>
      <w:tr w:rsidR="00113BEF" w:rsidRPr="00113BEF" w:rsidTr="00113BEF">
        <w:trPr>
          <w:trHeight w:val="330"/>
        </w:trPr>
        <w:tc>
          <w:tcPr>
            <w:tcW w:w="2600" w:type="dxa"/>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Entitats col•laboradores :</w:t>
            </w:r>
          </w:p>
        </w:tc>
        <w:tc>
          <w:tcPr>
            <w:tcW w:w="648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Ajuntament de Tarragona; COR</w:t>
            </w:r>
          </w:p>
        </w:tc>
      </w:tr>
      <w:tr w:rsidR="00113BEF" w:rsidRPr="00113BEF" w:rsidTr="00113BEF">
        <w:trPr>
          <w:trHeight w:val="330"/>
        </w:trPr>
        <w:tc>
          <w:tcPr>
            <w:tcW w:w="2600" w:type="dxa"/>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Pressupost total:</w:t>
            </w:r>
          </w:p>
        </w:tc>
        <w:tc>
          <w:tcPr>
            <w:tcW w:w="4793" w:type="dxa"/>
            <w:gridSpan w:val="2"/>
            <w:tcBorders>
              <w:top w:val="single" w:sz="4" w:space="0" w:color="auto"/>
              <w:left w:val="nil"/>
              <w:bottom w:val="single" w:sz="4" w:space="0" w:color="auto"/>
              <w:right w:val="nil"/>
            </w:tcBorders>
            <w:shd w:val="clear" w:color="auto" w:fill="auto"/>
            <w:noWrap/>
            <w:vAlign w:val="bottom"/>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 </w:t>
            </w:r>
          </w:p>
        </w:tc>
        <w:tc>
          <w:tcPr>
            <w:tcW w:w="1687" w:type="dxa"/>
            <w:tcBorders>
              <w:top w:val="nil"/>
              <w:left w:val="single" w:sz="4" w:space="0" w:color="auto"/>
              <w:bottom w:val="single" w:sz="4" w:space="0" w:color="auto"/>
              <w:right w:val="single" w:sz="8"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 </w:t>
            </w:r>
          </w:p>
        </w:tc>
      </w:tr>
      <w:tr w:rsidR="00113BEF" w:rsidRPr="00113BEF" w:rsidTr="00113BEF">
        <w:trPr>
          <w:trHeight w:val="330"/>
        </w:trPr>
        <w:tc>
          <w:tcPr>
            <w:tcW w:w="2600" w:type="dxa"/>
            <w:tcBorders>
              <w:top w:val="single" w:sz="4" w:space="0" w:color="auto"/>
              <w:left w:val="single" w:sz="8" w:space="0" w:color="auto"/>
              <w:bottom w:val="single" w:sz="4" w:space="0" w:color="auto"/>
              <w:right w:val="single" w:sz="4" w:space="0" w:color="auto"/>
            </w:tcBorders>
            <w:shd w:val="clear" w:color="000000" w:fill="CCFFFF"/>
            <w:noWrap/>
            <w:vAlign w:val="bottom"/>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Aportació Entitats col.</w:t>
            </w:r>
          </w:p>
        </w:tc>
        <w:tc>
          <w:tcPr>
            <w:tcW w:w="3967" w:type="dxa"/>
            <w:tcBorders>
              <w:top w:val="single" w:sz="4" w:space="0" w:color="auto"/>
              <w:left w:val="nil"/>
              <w:bottom w:val="single" w:sz="4" w:space="0" w:color="auto"/>
              <w:right w:val="single" w:sz="4" w:space="0" w:color="000000"/>
            </w:tcBorders>
            <w:shd w:val="clear" w:color="auto" w:fill="auto"/>
            <w:noWrap/>
            <w:vAlign w:val="center"/>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 xml:space="preserve">Ajuntament de Tarragona </w:t>
            </w:r>
          </w:p>
        </w:tc>
        <w:tc>
          <w:tcPr>
            <w:tcW w:w="826" w:type="dxa"/>
            <w:tcBorders>
              <w:top w:val="nil"/>
              <w:left w:val="nil"/>
              <w:bottom w:val="single" w:sz="4" w:space="0" w:color="auto"/>
              <w:right w:val="single" w:sz="4"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AT</w:t>
            </w:r>
          </w:p>
        </w:tc>
        <w:tc>
          <w:tcPr>
            <w:tcW w:w="1687" w:type="dxa"/>
            <w:tcBorders>
              <w:top w:val="nil"/>
              <w:left w:val="nil"/>
              <w:bottom w:val="single" w:sz="4" w:space="0" w:color="auto"/>
              <w:right w:val="single" w:sz="8"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6.400,00 €</w:t>
            </w:r>
          </w:p>
        </w:tc>
      </w:tr>
      <w:tr w:rsidR="00113BEF" w:rsidRPr="00113BEF" w:rsidTr="00113BEF">
        <w:trPr>
          <w:trHeight w:val="345"/>
        </w:trPr>
        <w:tc>
          <w:tcPr>
            <w:tcW w:w="2600" w:type="dxa"/>
            <w:tcBorders>
              <w:top w:val="single" w:sz="4" w:space="0" w:color="auto"/>
              <w:left w:val="single" w:sz="8" w:space="0" w:color="auto"/>
              <w:bottom w:val="single" w:sz="8" w:space="0" w:color="auto"/>
              <w:right w:val="single" w:sz="4" w:space="0" w:color="000000"/>
            </w:tcBorders>
            <w:shd w:val="clear" w:color="000000" w:fill="CCFFFF"/>
            <w:noWrap/>
            <w:vAlign w:val="center"/>
            <w:hideMark/>
          </w:tcPr>
          <w:p w:rsidR="00113BEF" w:rsidRPr="00113BEF" w:rsidRDefault="00113BEF" w:rsidP="00113BEF">
            <w:pPr>
              <w:spacing w:after="0" w:line="240" w:lineRule="auto"/>
              <w:jc w:val="center"/>
              <w:rPr>
                <w:rFonts w:ascii="Arial Narrow" w:eastAsia="Times New Roman" w:hAnsi="Arial Narrow" w:cs="Times New Roman"/>
                <w:b/>
                <w:bCs/>
                <w:i/>
                <w:iCs/>
                <w:color w:val="000000"/>
                <w:lang w:eastAsia="es-ES"/>
              </w:rPr>
            </w:pPr>
            <w:r w:rsidRPr="00113BEF">
              <w:rPr>
                <w:rFonts w:ascii="Arial Narrow" w:eastAsia="Times New Roman" w:hAnsi="Arial Narrow" w:cs="Times New Roman"/>
                <w:b/>
                <w:bCs/>
                <w:i/>
                <w:iCs/>
                <w:color w:val="000000"/>
                <w:lang w:eastAsia="es-ES"/>
              </w:rPr>
              <w:t>Aportació C.O.R.</w:t>
            </w:r>
          </w:p>
        </w:tc>
        <w:tc>
          <w:tcPr>
            <w:tcW w:w="3967" w:type="dxa"/>
            <w:tcBorders>
              <w:top w:val="single" w:sz="4" w:space="0" w:color="auto"/>
              <w:left w:val="nil"/>
              <w:bottom w:val="single" w:sz="8" w:space="0" w:color="auto"/>
              <w:right w:val="single" w:sz="4" w:space="0" w:color="000000"/>
            </w:tcBorders>
            <w:shd w:val="clear" w:color="auto" w:fill="auto"/>
            <w:noWrap/>
            <w:vAlign w:val="center"/>
            <w:hideMark/>
          </w:tcPr>
          <w:p w:rsidR="00113BEF" w:rsidRPr="00113BEF" w:rsidRDefault="00113BEF" w:rsidP="00113BEF">
            <w:pPr>
              <w:spacing w:after="0" w:line="240" w:lineRule="auto"/>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Gestió Tere Forés</w:t>
            </w:r>
          </w:p>
        </w:tc>
        <w:tc>
          <w:tcPr>
            <w:tcW w:w="826" w:type="dxa"/>
            <w:tcBorders>
              <w:top w:val="nil"/>
              <w:left w:val="nil"/>
              <w:bottom w:val="single" w:sz="8" w:space="0" w:color="auto"/>
              <w:right w:val="single" w:sz="4"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COR</w:t>
            </w:r>
          </w:p>
        </w:tc>
        <w:tc>
          <w:tcPr>
            <w:tcW w:w="1687" w:type="dxa"/>
            <w:tcBorders>
              <w:top w:val="nil"/>
              <w:left w:val="nil"/>
              <w:bottom w:val="single" w:sz="8" w:space="0" w:color="auto"/>
              <w:right w:val="single" w:sz="8" w:space="0" w:color="auto"/>
            </w:tcBorders>
            <w:shd w:val="clear" w:color="auto" w:fill="auto"/>
            <w:noWrap/>
            <w:vAlign w:val="center"/>
            <w:hideMark/>
          </w:tcPr>
          <w:p w:rsidR="00113BEF" w:rsidRPr="00113BEF" w:rsidRDefault="00113BEF" w:rsidP="00113BEF">
            <w:pPr>
              <w:spacing w:after="0" w:line="240" w:lineRule="auto"/>
              <w:jc w:val="center"/>
              <w:rPr>
                <w:rFonts w:ascii="Arial Narrow" w:eastAsia="Times New Roman" w:hAnsi="Arial Narrow" w:cs="Times New Roman"/>
                <w:color w:val="000000"/>
                <w:lang w:eastAsia="es-ES"/>
              </w:rPr>
            </w:pPr>
            <w:r w:rsidRPr="00113BEF">
              <w:rPr>
                <w:rFonts w:ascii="Arial Narrow" w:eastAsia="Times New Roman" w:hAnsi="Arial Narrow" w:cs="Times New Roman"/>
                <w:color w:val="000000"/>
                <w:lang w:eastAsia="es-ES"/>
              </w:rPr>
              <w:t> </w:t>
            </w:r>
          </w:p>
        </w:tc>
      </w:tr>
    </w:tbl>
    <w:p w:rsidR="00113BEF" w:rsidRPr="00270516" w:rsidRDefault="00113BEF" w:rsidP="00F43D46">
      <w:pPr>
        <w:tabs>
          <w:tab w:val="left" w:pos="6930"/>
        </w:tabs>
        <w:rPr>
          <w:rFonts w:ascii="Arial" w:hAnsi="Arial" w:cs="Arial"/>
          <w:sz w:val="12"/>
        </w:rPr>
      </w:pPr>
    </w:p>
    <w:p w:rsidR="005104AA" w:rsidRPr="005104AA" w:rsidRDefault="005104AA" w:rsidP="005104AA">
      <w:pPr>
        <w:tabs>
          <w:tab w:val="left" w:pos="6930"/>
        </w:tabs>
        <w:jc w:val="center"/>
        <w:rPr>
          <w:rFonts w:ascii="Arial" w:hAnsi="Arial" w:cs="Arial"/>
          <w:b/>
          <w:sz w:val="28"/>
          <w:u w:val="single"/>
        </w:rPr>
      </w:pPr>
      <w:r w:rsidRPr="005104AA">
        <w:rPr>
          <w:rFonts w:ascii="Arial" w:hAnsi="Arial" w:cs="Arial"/>
          <w:b/>
          <w:sz w:val="28"/>
          <w:u w:val="single"/>
        </w:rPr>
        <w:t xml:space="preserve">ESTUDI COMPARATIU DE </w:t>
      </w:r>
      <w:r>
        <w:rPr>
          <w:rFonts w:ascii="Arial" w:hAnsi="Arial" w:cs="Arial"/>
          <w:b/>
          <w:sz w:val="28"/>
          <w:u w:val="single"/>
        </w:rPr>
        <w:t>DADE</w:t>
      </w:r>
      <w:r w:rsidRPr="005104AA">
        <w:rPr>
          <w:rFonts w:ascii="Arial" w:hAnsi="Arial" w:cs="Arial"/>
          <w:b/>
          <w:sz w:val="28"/>
          <w:u w:val="single"/>
        </w:rPr>
        <w:t>S</w:t>
      </w:r>
    </w:p>
    <w:p w:rsidR="005104AA" w:rsidRDefault="00E6251E" w:rsidP="00E6251E">
      <w:pPr>
        <w:tabs>
          <w:tab w:val="left" w:pos="6930"/>
        </w:tabs>
        <w:jc w:val="both"/>
        <w:rPr>
          <w:rFonts w:ascii="Arial" w:hAnsi="Arial" w:cs="Arial"/>
        </w:rPr>
      </w:pPr>
      <w:r>
        <w:rPr>
          <w:rFonts w:ascii="Arial" w:hAnsi="Arial" w:cs="Arial"/>
        </w:rPr>
        <w:t xml:space="preserve">         </w:t>
      </w:r>
      <w:r w:rsidR="005104AA">
        <w:rPr>
          <w:rFonts w:ascii="Arial" w:hAnsi="Arial" w:cs="Arial"/>
        </w:rPr>
        <w:t>El Comitè Òscar Romero de Tarrago</w:t>
      </w:r>
      <w:r>
        <w:rPr>
          <w:rFonts w:ascii="Arial" w:hAnsi="Arial" w:cs="Arial"/>
        </w:rPr>
        <w:t xml:space="preserve">na i Reus a recolçat des de la seva fundació a l’any 1986, molts mès projectes dels que podem contemplar en aquest treball. La búsqueda pels arxius deixen constancia </w:t>
      </w:r>
      <w:r w:rsidR="00270516">
        <w:rPr>
          <w:rFonts w:ascii="Arial" w:hAnsi="Arial" w:cs="Arial"/>
        </w:rPr>
        <w:t xml:space="preserve">de molts projectes </w:t>
      </w:r>
      <w:r>
        <w:rPr>
          <w:rFonts w:ascii="Arial" w:hAnsi="Arial" w:cs="Arial"/>
        </w:rPr>
        <w:t xml:space="preserve">que supossem que es van executar però la manca d’informació al respecte, tant pel tipus d’activitat com per l’ingrès o enviament de diners, no ens a permès integrar-los al nostre estudi. </w:t>
      </w:r>
    </w:p>
    <w:p w:rsidR="00E6251E" w:rsidRDefault="00270516" w:rsidP="00E6251E">
      <w:pPr>
        <w:tabs>
          <w:tab w:val="left" w:pos="6930"/>
        </w:tabs>
        <w:jc w:val="both"/>
        <w:rPr>
          <w:rFonts w:ascii="Arial" w:hAnsi="Arial" w:cs="Arial"/>
          <w:b/>
        </w:rPr>
      </w:pPr>
      <w:r>
        <w:rPr>
          <w:rFonts w:ascii="Arial" w:hAnsi="Arial" w:cs="Arial"/>
        </w:rPr>
        <w:t xml:space="preserve">         En general, i amb les dades obtingudes, podem dir que com a mínim el Comitè a recolçat mès de </w:t>
      </w:r>
      <w:r w:rsidR="00986968">
        <w:rPr>
          <w:rFonts w:ascii="Arial" w:hAnsi="Arial" w:cs="Arial"/>
          <w:b/>
        </w:rPr>
        <w:t>103</w:t>
      </w:r>
      <w:r w:rsidRPr="00270516">
        <w:rPr>
          <w:rFonts w:ascii="Arial" w:hAnsi="Arial" w:cs="Arial"/>
          <w:b/>
        </w:rPr>
        <w:t xml:space="preserve"> projectes</w:t>
      </w:r>
      <w:r>
        <w:rPr>
          <w:rFonts w:ascii="Arial" w:hAnsi="Arial" w:cs="Arial"/>
        </w:rPr>
        <w:t xml:space="preserve"> solidaris de cooperació i la quantitat de diners en Euros </w:t>
      </w:r>
      <w:r w:rsidR="00E6251E">
        <w:rPr>
          <w:rFonts w:ascii="Arial" w:hAnsi="Arial" w:cs="Arial"/>
        </w:rPr>
        <w:t xml:space="preserve"> </w:t>
      </w:r>
      <w:r>
        <w:rPr>
          <w:rFonts w:ascii="Arial" w:hAnsi="Arial" w:cs="Arial"/>
        </w:rPr>
        <w:t xml:space="preserve">gestionats en aquestos es de </w:t>
      </w:r>
      <w:r w:rsidRPr="00270516">
        <w:rPr>
          <w:rFonts w:ascii="Arial" w:hAnsi="Arial" w:cs="Arial"/>
          <w:b/>
        </w:rPr>
        <w:t>624.359,52 €</w:t>
      </w:r>
      <w:r>
        <w:rPr>
          <w:rFonts w:ascii="Arial" w:hAnsi="Arial" w:cs="Arial"/>
          <w:b/>
        </w:rPr>
        <w:t xml:space="preserve">. </w:t>
      </w:r>
    </w:p>
    <w:p w:rsidR="00270516" w:rsidRDefault="00270516" w:rsidP="00E6251E">
      <w:pPr>
        <w:tabs>
          <w:tab w:val="left" w:pos="6930"/>
        </w:tabs>
        <w:jc w:val="both"/>
        <w:rPr>
          <w:rFonts w:ascii="Arial" w:hAnsi="Arial" w:cs="Arial"/>
          <w:lang w:val="fr-FR"/>
        </w:rPr>
      </w:pPr>
      <w:r w:rsidRPr="00270516">
        <w:rPr>
          <w:rFonts w:ascii="Arial" w:hAnsi="Arial" w:cs="Arial"/>
          <w:lang w:val="fr-FR"/>
        </w:rPr>
        <w:t xml:space="preserve">La quantitat de </w:t>
      </w:r>
      <w:r w:rsidR="006C2126">
        <w:rPr>
          <w:rFonts w:ascii="Arial" w:hAnsi="Arial" w:cs="Arial"/>
          <w:lang w:val="fr-FR"/>
        </w:rPr>
        <w:t>projectes per any han estat distribuits</w:t>
      </w:r>
      <w:r w:rsidRPr="00270516">
        <w:rPr>
          <w:rFonts w:ascii="Arial" w:hAnsi="Arial" w:cs="Arial"/>
          <w:lang w:val="fr-FR"/>
        </w:rPr>
        <w:t xml:space="preserve"> de la seg</w:t>
      </w:r>
      <w:r>
        <w:rPr>
          <w:rFonts w:ascii="Arial" w:hAnsi="Arial" w:cs="Arial"/>
          <w:lang w:val="fr-FR"/>
        </w:rPr>
        <w:t>üent manera :</w:t>
      </w:r>
    </w:p>
    <w:p w:rsidR="00270516" w:rsidRDefault="00270516" w:rsidP="00E6251E">
      <w:pPr>
        <w:tabs>
          <w:tab w:val="left" w:pos="6930"/>
        </w:tabs>
        <w:jc w:val="both"/>
        <w:rPr>
          <w:rFonts w:ascii="Arial" w:hAnsi="Arial" w:cs="Arial"/>
          <w:lang w:val="fr-FR"/>
        </w:rPr>
      </w:pPr>
      <w:r w:rsidRPr="00270516">
        <w:rPr>
          <w:rFonts w:ascii="Arial" w:hAnsi="Arial" w:cs="Arial"/>
          <w:lang w:val="fr-FR"/>
        </w:rPr>
        <w:drawing>
          <wp:inline distT="0" distB="0" distL="0" distR="0">
            <wp:extent cx="5267325" cy="3162300"/>
            <wp:effectExtent l="19050" t="0" r="9525"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0516" w:rsidRDefault="00270516" w:rsidP="00270516">
      <w:pPr>
        <w:tabs>
          <w:tab w:val="left" w:pos="6930"/>
        </w:tabs>
        <w:rPr>
          <w:rFonts w:ascii="Arial" w:hAnsi="Arial" w:cs="Arial"/>
          <w:lang w:val="fr-FR"/>
        </w:rPr>
      </w:pPr>
    </w:p>
    <w:p w:rsidR="00270516" w:rsidRDefault="00270516" w:rsidP="00270516">
      <w:pPr>
        <w:tabs>
          <w:tab w:val="left" w:pos="6930"/>
        </w:tabs>
        <w:rPr>
          <w:rFonts w:ascii="Arial" w:hAnsi="Arial" w:cs="Arial"/>
          <w:lang w:val="fr-FR"/>
        </w:rPr>
      </w:pPr>
    </w:p>
    <w:p w:rsidR="0098089F" w:rsidRDefault="0098089F" w:rsidP="0098089F">
      <w:pPr>
        <w:tabs>
          <w:tab w:val="left" w:pos="6930"/>
        </w:tabs>
        <w:jc w:val="both"/>
        <w:rPr>
          <w:rFonts w:ascii="Arial" w:hAnsi="Arial" w:cs="Arial"/>
        </w:rPr>
      </w:pPr>
      <w:r>
        <w:rPr>
          <w:rFonts w:ascii="Arial" w:hAnsi="Arial" w:cs="Arial"/>
        </w:rPr>
        <w:t xml:space="preserve">         </w:t>
      </w:r>
      <w:r w:rsidR="00270516" w:rsidRPr="00270516">
        <w:rPr>
          <w:rFonts w:ascii="Arial" w:hAnsi="Arial" w:cs="Arial"/>
        </w:rPr>
        <w:t>La majoria dels projectes s’han realitzat a Nicaragua i Guatema</w:t>
      </w:r>
      <w:r w:rsidR="00270516">
        <w:rPr>
          <w:rFonts w:ascii="Arial" w:hAnsi="Arial" w:cs="Arial"/>
        </w:rPr>
        <w:t>la, tot i</w:t>
      </w:r>
      <w:r w:rsidR="00270516" w:rsidRPr="00270516">
        <w:rPr>
          <w:rFonts w:ascii="Arial" w:hAnsi="Arial" w:cs="Arial"/>
        </w:rPr>
        <w:t xml:space="preserve"> que hi ha uns quants</w:t>
      </w:r>
      <w:r w:rsidR="00270516">
        <w:rPr>
          <w:rFonts w:ascii="Arial" w:hAnsi="Arial" w:cs="Arial"/>
        </w:rPr>
        <w:t xml:space="preserve"> realitzats a El Salvador, Panamà, Repúplica Democràtica del Congo</w:t>
      </w:r>
      <w:r>
        <w:rPr>
          <w:rFonts w:ascii="Arial" w:hAnsi="Arial" w:cs="Arial"/>
        </w:rPr>
        <w:t xml:space="preserve"> i a Catalunya. Els tipus de projectes que diferenciem per al nostre estudi es si es tracten de projectes de desenvolupament, assistencials, de beques o de sensibilització, y la distribució es la següent:</w:t>
      </w:r>
    </w:p>
    <w:p w:rsidR="00986968" w:rsidRDefault="00986968" w:rsidP="0098089F">
      <w:pPr>
        <w:tabs>
          <w:tab w:val="left" w:pos="6930"/>
        </w:tabs>
        <w:jc w:val="both"/>
        <w:rPr>
          <w:rFonts w:ascii="Arial" w:hAnsi="Arial" w:cs="Arial"/>
        </w:rPr>
      </w:pPr>
    </w:p>
    <w:tbl>
      <w:tblPr>
        <w:tblW w:w="9072" w:type="dxa"/>
        <w:tblInd w:w="70" w:type="dxa"/>
        <w:tblCellMar>
          <w:left w:w="70" w:type="dxa"/>
          <w:right w:w="70" w:type="dxa"/>
        </w:tblCellMar>
        <w:tblLook w:val="04A0"/>
      </w:tblPr>
      <w:tblGrid>
        <w:gridCol w:w="1134"/>
        <w:gridCol w:w="341"/>
        <w:gridCol w:w="1219"/>
        <w:gridCol w:w="341"/>
        <w:gridCol w:w="1218"/>
        <w:gridCol w:w="341"/>
        <w:gridCol w:w="1218"/>
        <w:gridCol w:w="341"/>
        <w:gridCol w:w="1218"/>
        <w:gridCol w:w="441"/>
        <w:gridCol w:w="1260"/>
      </w:tblGrid>
      <w:tr w:rsidR="0098089F" w:rsidRPr="0098089F" w:rsidTr="0098089F">
        <w:trPr>
          <w:trHeight w:val="345"/>
        </w:trPr>
        <w:tc>
          <w:tcPr>
            <w:tcW w:w="1134" w:type="dxa"/>
            <w:tcBorders>
              <w:top w:val="nil"/>
              <w:left w:val="nil"/>
              <w:bottom w:val="nil"/>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p>
        </w:tc>
        <w:tc>
          <w:tcPr>
            <w:tcW w:w="1560" w:type="dxa"/>
            <w:gridSpan w:val="2"/>
            <w:tcBorders>
              <w:top w:val="single" w:sz="8" w:space="0" w:color="auto"/>
              <w:left w:val="single" w:sz="8" w:space="0" w:color="auto"/>
              <w:bottom w:val="single" w:sz="8" w:space="0" w:color="auto"/>
              <w:right w:val="single" w:sz="8" w:space="0" w:color="000000"/>
            </w:tcBorders>
            <w:shd w:val="clear" w:color="000000" w:fill="DBEEF3"/>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Desenvolupament</w:t>
            </w:r>
          </w:p>
        </w:tc>
        <w:tc>
          <w:tcPr>
            <w:tcW w:w="1559" w:type="dxa"/>
            <w:gridSpan w:val="2"/>
            <w:tcBorders>
              <w:top w:val="single" w:sz="8" w:space="0" w:color="auto"/>
              <w:left w:val="nil"/>
              <w:bottom w:val="single" w:sz="8" w:space="0" w:color="auto"/>
              <w:right w:val="single" w:sz="8" w:space="0" w:color="000000"/>
            </w:tcBorders>
            <w:shd w:val="clear" w:color="000000" w:fill="DBEEF3"/>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Assistencial</w:t>
            </w:r>
          </w:p>
        </w:tc>
        <w:tc>
          <w:tcPr>
            <w:tcW w:w="1559" w:type="dxa"/>
            <w:gridSpan w:val="2"/>
            <w:tcBorders>
              <w:top w:val="single" w:sz="8" w:space="0" w:color="auto"/>
              <w:left w:val="nil"/>
              <w:bottom w:val="single" w:sz="8" w:space="0" w:color="auto"/>
              <w:right w:val="single" w:sz="4" w:space="0" w:color="auto"/>
            </w:tcBorders>
            <w:shd w:val="clear" w:color="000000" w:fill="DBEEF3"/>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Beques</w:t>
            </w:r>
          </w:p>
        </w:tc>
        <w:tc>
          <w:tcPr>
            <w:tcW w:w="1559" w:type="dxa"/>
            <w:gridSpan w:val="2"/>
            <w:tcBorders>
              <w:top w:val="single" w:sz="8" w:space="0" w:color="auto"/>
              <w:left w:val="single" w:sz="8" w:space="0" w:color="auto"/>
              <w:bottom w:val="single" w:sz="8" w:space="0" w:color="auto"/>
              <w:right w:val="single" w:sz="8" w:space="0" w:color="000000"/>
            </w:tcBorders>
            <w:shd w:val="clear" w:color="000000" w:fill="DBEEF3"/>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Sensibilització</w:t>
            </w:r>
          </w:p>
        </w:tc>
        <w:tc>
          <w:tcPr>
            <w:tcW w:w="1701" w:type="dxa"/>
            <w:gridSpan w:val="2"/>
            <w:tcBorders>
              <w:top w:val="single" w:sz="8" w:space="0" w:color="auto"/>
              <w:left w:val="nil"/>
              <w:bottom w:val="single" w:sz="4" w:space="0" w:color="auto"/>
              <w:right w:val="single" w:sz="8" w:space="0" w:color="000000"/>
            </w:tcBorders>
            <w:shd w:val="clear" w:color="000000" w:fill="B2A1C7"/>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Totales</w:t>
            </w:r>
          </w:p>
        </w:tc>
      </w:tr>
      <w:tr w:rsidR="0098089F" w:rsidRPr="0098089F" w:rsidTr="0098089F">
        <w:trPr>
          <w:trHeight w:val="330"/>
        </w:trPr>
        <w:tc>
          <w:tcPr>
            <w:tcW w:w="1134" w:type="dxa"/>
            <w:tcBorders>
              <w:top w:val="single" w:sz="8" w:space="0" w:color="auto"/>
              <w:left w:val="single" w:sz="8" w:space="0" w:color="auto"/>
              <w:bottom w:val="single" w:sz="4"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Nicaragua</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21</w:t>
            </w:r>
          </w:p>
        </w:tc>
        <w:tc>
          <w:tcPr>
            <w:tcW w:w="1219"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188.004,52 €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24</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120.607,31 €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3</w:t>
            </w:r>
          </w:p>
        </w:tc>
        <w:tc>
          <w:tcPr>
            <w:tcW w:w="1218" w:type="dxa"/>
            <w:tcBorders>
              <w:top w:val="nil"/>
              <w:left w:val="nil"/>
              <w:bottom w:val="single" w:sz="4"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8.186,59 €</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436,43 €</w:t>
            </w:r>
          </w:p>
        </w:tc>
        <w:tc>
          <w:tcPr>
            <w:tcW w:w="4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49</w:t>
            </w:r>
          </w:p>
        </w:tc>
        <w:tc>
          <w:tcPr>
            <w:tcW w:w="1260"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317.234,85 €</w:t>
            </w:r>
          </w:p>
        </w:tc>
      </w:tr>
      <w:tr w:rsidR="0098089F" w:rsidRPr="0098089F" w:rsidTr="0098089F">
        <w:trPr>
          <w:trHeight w:val="330"/>
        </w:trPr>
        <w:tc>
          <w:tcPr>
            <w:tcW w:w="1134" w:type="dxa"/>
            <w:tcBorders>
              <w:top w:val="nil"/>
              <w:left w:val="single" w:sz="8" w:space="0" w:color="auto"/>
              <w:bottom w:val="single" w:sz="4"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Guatemala</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2</w:t>
            </w:r>
          </w:p>
        </w:tc>
        <w:tc>
          <w:tcPr>
            <w:tcW w:w="1219"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11.940,12 €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5</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31.178,50 €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24</w:t>
            </w:r>
          </w:p>
        </w:tc>
        <w:tc>
          <w:tcPr>
            <w:tcW w:w="1218" w:type="dxa"/>
            <w:tcBorders>
              <w:top w:val="nil"/>
              <w:left w:val="nil"/>
              <w:bottom w:val="single" w:sz="4"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93.997,62 €</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p>
        </w:tc>
        <w:tc>
          <w:tcPr>
            <w:tcW w:w="4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31</w:t>
            </w:r>
          </w:p>
        </w:tc>
        <w:tc>
          <w:tcPr>
            <w:tcW w:w="1260"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137.116,24 €</w:t>
            </w:r>
          </w:p>
        </w:tc>
      </w:tr>
      <w:tr w:rsidR="0098089F" w:rsidRPr="0098089F" w:rsidTr="0098089F">
        <w:trPr>
          <w:trHeight w:val="330"/>
        </w:trPr>
        <w:tc>
          <w:tcPr>
            <w:tcW w:w="1134" w:type="dxa"/>
            <w:tcBorders>
              <w:top w:val="nil"/>
              <w:left w:val="single" w:sz="8" w:space="0" w:color="auto"/>
              <w:bottom w:val="single" w:sz="4"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El Salvador</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w:t>
            </w:r>
          </w:p>
        </w:tc>
        <w:tc>
          <w:tcPr>
            <w:tcW w:w="1219"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5.805,00 €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6</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49.618,08 €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single" w:sz="4"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4.924,72 €</w:t>
            </w:r>
          </w:p>
        </w:tc>
        <w:tc>
          <w:tcPr>
            <w:tcW w:w="4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8</w:t>
            </w:r>
          </w:p>
        </w:tc>
        <w:tc>
          <w:tcPr>
            <w:tcW w:w="1260"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60.347,80 €</w:t>
            </w:r>
          </w:p>
        </w:tc>
      </w:tr>
      <w:tr w:rsidR="0098089F" w:rsidRPr="0098089F" w:rsidTr="0098089F">
        <w:trPr>
          <w:trHeight w:val="330"/>
        </w:trPr>
        <w:tc>
          <w:tcPr>
            <w:tcW w:w="1134" w:type="dxa"/>
            <w:tcBorders>
              <w:top w:val="nil"/>
              <w:left w:val="single" w:sz="8" w:space="0" w:color="auto"/>
              <w:bottom w:val="single" w:sz="4"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Panama</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3</w:t>
            </w:r>
          </w:p>
        </w:tc>
        <w:tc>
          <w:tcPr>
            <w:tcW w:w="1219"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17.353,20 €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2</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8.318,59 €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single" w:sz="4"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4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5</w:t>
            </w:r>
          </w:p>
        </w:tc>
        <w:tc>
          <w:tcPr>
            <w:tcW w:w="1260"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25.671,79 €</w:t>
            </w:r>
          </w:p>
        </w:tc>
      </w:tr>
      <w:tr w:rsidR="0098089F" w:rsidRPr="0098089F" w:rsidTr="0098089F">
        <w:trPr>
          <w:trHeight w:val="330"/>
        </w:trPr>
        <w:tc>
          <w:tcPr>
            <w:tcW w:w="1134" w:type="dxa"/>
            <w:tcBorders>
              <w:top w:val="nil"/>
              <w:left w:val="single" w:sz="8" w:space="0" w:color="auto"/>
              <w:bottom w:val="single" w:sz="4"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RDC</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9"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1</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7.752,00 €</w:t>
            </w:r>
          </w:p>
        </w:tc>
        <w:tc>
          <w:tcPr>
            <w:tcW w:w="3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single" w:sz="4"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single" w:sz="8" w:space="0" w:color="auto"/>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441" w:type="dxa"/>
            <w:tcBorders>
              <w:top w:val="nil"/>
              <w:left w:val="nil"/>
              <w:bottom w:val="single" w:sz="4"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1</w:t>
            </w:r>
          </w:p>
        </w:tc>
        <w:tc>
          <w:tcPr>
            <w:tcW w:w="1260" w:type="dxa"/>
            <w:tcBorders>
              <w:top w:val="nil"/>
              <w:left w:val="nil"/>
              <w:bottom w:val="single" w:sz="4"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7.752,00 €</w:t>
            </w:r>
          </w:p>
        </w:tc>
      </w:tr>
      <w:tr w:rsidR="0098089F" w:rsidRPr="0098089F" w:rsidTr="0098089F">
        <w:trPr>
          <w:trHeight w:val="345"/>
        </w:trPr>
        <w:tc>
          <w:tcPr>
            <w:tcW w:w="1134" w:type="dxa"/>
            <w:tcBorders>
              <w:top w:val="nil"/>
              <w:left w:val="single" w:sz="8" w:space="0" w:color="auto"/>
              <w:bottom w:val="single" w:sz="8" w:space="0" w:color="auto"/>
              <w:right w:val="nil"/>
            </w:tcBorders>
            <w:shd w:val="clear" w:color="000000" w:fill="DBEEF3"/>
            <w:noWrap/>
            <w:vAlign w:val="center"/>
            <w:hideMark/>
          </w:tcPr>
          <w:p w:rsidR="0098089F" w:rsidRPr="0098089F" w:rsidRDefault="0098089F" w:rsidP="0098089F">
            <w:pPr>
              <w:spacing w:after="0" w:line="240" w:lineRule="auto"/>
              <w:rPr>
                <w:rFonts w:ascii="Arial Narrow" w:eastAsia="Times New Roman" w:hAnsi="Arial Narrow" w:cs="Times New Roman"/>
                <w:b/>
                <w:bCs/>
                <w:color w:val="000000"/>
                <w:sz w:val="20"/>
                <w:szCs w:val="20"/>
                <w:lang w:eastAsia="es-ES"/>
              </w:rPr>
            </w:pPr>
            <w:r w:rsidRPr="0098089F">
              <w:rPr>
                <w:rFonts w:ascii="Arial Narrow" w:eastAsia="Times New Roman" w:hAnsi="Arial Narrow" w:cs="Times New Roman"/>
                <w:b/>
                <w:bCs/>
                <w:color w:val="000000"/>
                <w:sz w:val="20"/>
                <w:szCs w:val="20"/>
                <w:lang w:eastAsia="es-ES"/>
              </w:rPr>
              <w:t>Catalunya</w:t>
            </w:r>
          </w:p>
        </w:tc>
        <w:tc>
          <w:tcPr>
            <w:tcW w:w="341" w:type="dxa"/>
            <w:tcBorders>
              <w:top w:val="nil"/>
              <w:left w:val="single" w:sz="8" w:space="0" w:color="auto"/>
              <w:bottom w:val="nil"/>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9" w:type="dxa"/>
            <w:tcBorders>
              <w:top w:val="nil"/>
              <w:left w:val="nil"/>
              <w:bottom w:val="nil"/>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nil"/>
              <w:bottom w:val="nil"/>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nil"/>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nil"/>
              <w:bottom w:val="nil"/>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1218" w:type="dxa"/>
            <w:tcBorders>
              <w:top w:val="nil"/>
              <w:left w:val="nil"/>
              <w:bottom w:val="nil"/>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 </w:t>
            </w:r>
          </w:p>
        </w:tc>
        <w:tc>
          <w:tcPr>
            <w:tcW w:w="341" w:type="dxa"/>
            <w:tcBorders>
              <w:top w:val="nil"/>
              <w:left w:val="single" w:sz="8" w:space="0" w:color="auto"/>
              <w:bottom w:val="nil"/>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9</w:t>
            </w:r>
          </w:p>
        </w:tc>
        <w:tc>
          <w:tcPr>
            <w:tcW w:w="1218" w:type="dxa"/>
            <w:tcBorders>
              <w:top w:val="nil"/>
              <w:left w:val="nil"/>
              <w:bottom w:val="nil"/>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color w:val="000000"/>
                <w:lang w:eastAsia="es-ES"/>
              </w:rPr>
            </w:pPr>
            <w:r w:rsidRPr="0098089F">
              <w:rPr>
                <w:rFonts w:ascii="Arial Narrow" w:eastAsia="Times New Roman" w:hAnsi="Arial Narrow" w:cs="Times New Roman"/>
                <w:color w:val="000000"/>
                <w:lang w:eastAsia="es-ES"/>
              </w:rPr>
              <w:t>76.236,84 €</w:t>
            </w:r>
          </w:p>
        </w:tc>
        <w:tc>
          <w:tcPr>
            <w:tcW w:w="441" w:type="dxa"/>
            <w:tcBorders>
              <w:top w:val="nil"/>
              <w:left w:val="nil"/>
              <w:bottom w:val="nil"/>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9</w:t>
            </w:r>
          </w:p>
        </w:tc>
        <w:tc>
          <w:tcPr>
            <w:tcW w:w="1260" w:type="dxa"/>
            <w:tcBorders>
              <w:top w:val="nil"/>
              <w:left w:val="nil"/>
              <w:bottom w:val="nil"/>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76.236,84 €</w:t>
            </w:r>
          </w:p>
        </w:tc>
      </w:tr>
      <w:tr w:rsidR="0098089F" w:rsidRPr="0098089F" w:rsidTr="0098089F">
        <w:trPr>
          <w:trHeight w:val="345"/>
        </w:trPr>
        <w:tc>
          <w:tcPr>
            <w:tcW w:w="1134" w:type="dxa"/>
            <w:tcBorders>
              <w:top w:val="nil"/>
              <w:left w:val="single" w:sz="8" w:space="0" w:color="auto"/>
              <w:bottom w:val="single" w:sz="8" w:space="0" w:color="auto"/>
              <w:right w:val="nil"/>
            </w:tcBorders>
            <w:shd w:val="clear" w:color="000000" w:fill="B2A1C7"/>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Totales</w:t>
            </w:r>
          </w:p>
        </w:tc>
        <w:tc>
          <w:tcPr>
            <w:tcW w:w="34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27</w:t>
            </w:r>
          </w:p>
        </w:tc>
        <w:tc>
          <w:tcPr>
            <w:tcW w:w="1219" w:type="dxa"/>
            <w:tcBorders>
              <w:top w:val="single" w:sz="8" w:space="0" w:color="auto"/>
              <w:left w:val="nil"/>
              <w:bottom w:val="single" w:sz="8"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223.102,84 €</w:t>
            </w:r>
          </w:p>
        </w:tc>
        <w:tc>
          <w:tcPr>
            <w:tcW w:w="341" w:type="dxa"/>
            <w:tcBorders>
              <w:top w:val="single" w:sz="8" w:space="0" w:color="auto"/>
              <w:left w:val="nil"/>
              <w:bottom w:val="single" w:sz="8"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38</w:t>
            </w: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217.474,48 €</w:t>
            </w:r>
          </w:p>
        </w:tc>
        <w:tc>
          <w:tcPr>
            <w:tcW w:w="341" w:type="dxa"/>
            <w:tcBorders>
              <w:top w:val="single" w:sz="8" w:space="0" w:color="auto"/>
              <w:left w:val="nil"/>
              <w:bottom w:val="single" w:sz="8"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27</w:t>
            </w:r>
          </w:p>
        </w:tc>
        <w:tc>
          <w:tcPr>
            <w:tcW w:w="1218" w:type="dxa"/>
            <w:tcBorders>
              <w:top w:val="single" w:sz="8" w:space="0" w:color="auto"/>
              <w:left w:val="nil"/>
              <w:bottom w:val="single" w:sz="8" w:space="0" w:color="auto"/>
              <w:right w:val="nil"/>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102.184,21 €</w:t>
            </w:r>
          </w:p>
        </w:tc>
        <w:tc>
          <w:tcPr>
            <w:tcW w:w="34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11</w:t>
            </w:r>
          </w:p>
        </w:tc>
        <w:tc>
          <w:tcPr>
            <w:tcW w:w="1218" w:type="dxa"/>
            <w:tcBorders>
              <w:top w:val="single" w:sz="8" w:space="0" w:color="auto"/>
              <w:left w:val="nil"/>
              <w:bottom w:val="single" w:sz="8" w:space="0" w:color="auto"/>
              <w:right w:val="single" w:sz="8" w:space="0" w:color="auto"/>
            </w:tcBorders>
            <w:shd w:val="clear" w:color="auto" w:fill="auto"/>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81.597,99 €</w:t>
            </w:r>
          </w:p>
        </w:tc>
        <w:tc>
          <w:tcPr>
            <w:tcW w:w="441" w:type="dxa"/>
            <w:tcBorders>
              <w:top w:val="single" w:sz="8" w:space="0" w:color="auto"/>
              <w:left w:val="nil"/>
              <w:bottom w:val="single" w:sz="8" w:space="0" w:color="auto"/>
              <w:right w:val="single" w:sz="4" w:space="0" w:color="auto"/>
            </w:tcBorders>
            <w:shd w:val="clear" w:color="000000" w:fill="B2A1C7"/>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103</w:t>
            </w:r>
          </w:p>
        </w:tc>
        <w:tc>
          <w:tcPr>
            <w:tcW w:w="1260" w:type="dxa"/>
            <w:tcBorders>
              <w:top w:val="single" w:sz="8" w:space="0" w:color="auto"/>
              <w:left w:val="nil"/>
              <w:bottom w:val="single" w:sz="8" w:space="0" w:color="auto"/>
              <w:right w:val="single" w:sz="8" w:space="0" w:color="auto"/>
            </w:tcBorders>
            <w:shd w:val="clear" w:color="000000" w:fill="B2A1C7"/>
            <w:noWrap/>
            <w:vAlign w:val="center"/>
            <w:hideMark/>
          </w:tcPr>
          <w:p w:rsidR="0098089F" w:rsidRPr="0098089F" w:rsidRDefault="0098089F" w:rsidP="0098089F">
            <w:pPr>
              <w:spacing w:after="0" w:line="240" w:lineRule="auto"/>
              <w:jc w:val="center"/>
              <w:rPr>
                <w:rFonts w:ascii="Arial Narrow" w:eastAsia="Times New Roman" w:hAnsi="Arial Narrow" w:cs="Times New Roman"/>
                <w:b/>
                <w:bCs/>
                <w:color w:val="000000"/>
                <w:lang w:eastAsia="es-ES"/>
              </w:rPr>
            </w:pPr>
            <w:r w:rsidRPr="0098089F">
              <w:rPr>
                <w:rFonts w:ascii="Arial Narrow" w:eastAsia="Times New Roman" w:hAnsi="Arial Narrow" w:cs="Times New Roman"/>
                <w:b/>
                <w:bCs/>
                <w:color w:val="000000"/>
                <w:lang w:eastAsia="es-ES"/>
              </w:rPr>
              <w:t>624.359,52 €</w:t>
            </w:r>
          </w:p>
        </w:tc>
      </w:tr>
    </w:tbl>
    <w:p w:rsidR="0098089F" w:rsidRDefault="0098089F" w:rsidP="0098089F">
      <w:pPr>
        <w:tabs>
          <w:tab w:val="left" w:pos="6930"/>
        </w:tabs>
        <w:jc w:val="both"/>
        <w:rPr>
          <w:rFonts w:ascii="Arial" w:hAnsi="Arial" w:cs="Arial"/>
        </w:rPr>
      </w:pPr>
    </w:p>
    <w:p w:rsidR="00986968" w:rsidRDefault="00986968" w:rsidP="0098089F">
      <w:pPr>
        <w:tabs>
          <w:tab w:val="left" w:pos="6930"/>
        </w:tabs>
        <w:jc w:val="both"/>
        <w:rPr>
          <w:rFonts w:ascii="Arial" w:hAnsi="Arial" w:cs="Arial"/>
        </w:rPr>
      </w:pPr>
      <w:r>
        <w:rPr>
          <w:rFonts w:ascii="Arial" w:hAnsi="Arial" w:cs="Arial"/>
        </w:rPr>
        <w:t xml:space="preserve">        Podem observar a la taula que la majoria dels projectes de desenvolupament (21) i de projectes assistencials (24) s’han realitzat a Nicaragua, en canvi, la majoria de projectes de beques (24) s’han realitzat i es realitzen a Guatemala. Com es d’esperar, la majoria dels projectes de sensibilitzaci</w:t>
      </w:r>
      <w:r w:rsidR="006F56BC">
        <w:rPr>
          <w:rFonts w:ascii="Arial" w:hAnsi="Arial" w:cs="Arial"/>
        </w:rPr>
        <w:t>ó (9) han estat executats a casa nostra.</w:t>
      </w:r>
    </w:p>
    <w:p w:rsidR="00986968" w:rsidRDefault="00986968" w:rsidP="0098089F">
      <w:pPr>
        <w:tabs>
          <w:tab w:val="left" w:pos="6930"/>
        </w:tabs>
        <w:jc w:val="both"/>
        <w:rPr>
          <w:rFonts w:ascii="Arial" w:hAnsi="Arial" w:cs="Arial"/>
        </w:rPr>
      </w:pPr>
    </w:p>
    <w:p w:rsidR="00270516" w:rsidRPr="00986968" w:rsidRDefault="006C2126" w:rsidP="0098089F">
      <w:pPr>
        <w:tabs>
          <w:tab w:val="left" w:pos="6930"/>
        </w:tabs>
        <w:jc w:val="both"/>
        <w:rPr>
          <w:rFonts w:ascii="Arial" w:hAnsi="Arial" w:cs="Arial"/>
          <w:b/>
          <w:i/>
        </w:rPr>
      </w:pPr>
      <w:r w:rsidRPr="00986968">
        <w:rPr>
          <w:rFonts w:ascii="Arial" w:hAnsi="Arial" w:cs="Arial"/>
          <w:b/>
          <w:i/>
        </w:rPr>
        <w:t xml:space="preserve">                  Distribució per països        </w:t>
      </w:r>
      <w:r w:rsidR="00986968">
        <w:rPr>
          <w:rFonts w:ascii="Arial" w:hAnsi="Arial" w:cs="Arial"/>
          <w:b/>
          <w:i/>
        </w:rPr>
        <w:t xml:space="preserve">       </w:t>
      </w:r>
      <w:r w:rsidRPr="00986968">
        <w:rPr>
          <w:rFonts w:ascii="Arial" w:hAnsi="Arial" w:cs="Arial"/>
          <w:b/>
          <w:i/>
        </w:rPr>
        <w:t xml:space="preserve">             Distribució per tipus de projecte</w:t>
      </w:r>
    </w:p>
    <w:p w:rsidR="006C2126" w:rsidRDefault="006C2126" w:rsidP="0098089F">
      <w:pPr>
        <w:tabs>
          <w:tab w:val="left" w:pos="6930"/>
        </w:tabs>
        <w:jc w:val="both"/>
        <w:rPr>
          <w:rFonts w:ascii="Arial" w:hAnsi="Arial" w:cs="Arial"/>
        </w:rPr>
      </w:pPr>
      <w:r>
        <w:rPr>
          <w:rFonts w:ascii="Arial" w:hAnsi="Arial" w:cs="Arial"/>
          <w:noProof/>
          <w:lang w:eastAsia="es-ES"/>
        </w:rPr>
        <w:drawing>
          <wp:inline distT="0" distB="0" distL="0" distR="0">
            <wp:extent cx="5818700" cy="21526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18016" cy="2152397"/>
                    </a:xfrm>
                    <a:prstGeom prst="rect">
                      <a:avLst/>
                    </a:prstGeom>
                    <a:noFill/>
                    <a:ln w="9525">
                      <a:noFill/>
                      <a:miter lim="800000"/>
                      <a:headEnd/>
                      <a:tailEnd/>
                    </a:ln>
                  </pic:spPr>
                </pic:pic>
              </a:graphicData>
            </a:graphic>
          </wp:inline>
        </w:drawing>
      </w:r>
    </w:p>
    <w:p w:rsidR="00986968" w:rsidRDefault="00986968" w:rsidP="0098089F">
      <w:pPr>
        <w:tabs>
          <w:tab w:val="left" w:pos="6930"/>
        </w:tabs>
        <w:jc w:val="both"/>
        <w:rPr>
          <w:rFonts w:ascii="Arial" w:hAnsi="Arial" w:cs="Arial"/>
        </w:rPr>
      </w:pPr>
    </w:p>
    <w:p w:rsidR="006F56BC" w:rsidRDefault="006F56BC" w:rsidP="0098089F">
      <w:pPr>
        <w:tabs>
          <w:tab w:val="left" w:pos="6930"/>
        </w:tabs>
        <w:jc w:val="both"/>
        <w:rPr>
          <w:rFonts w:ascii="Arial" w:hAnsi="Arial" w:cs="Arial"/>
        </w:rPr>
      </w:pPr>
    </w:p>
    <w:p w:rsidR="006F56BC" w:rsidRDefault="006F56BC" w:rsidP="0098089F">
      <w:pPr>
        <w:tabs>
          <w:tab w:val="left" w:pos="6930"/>
        </w:tabs>
        <w:jc w:val="both"/>
        <w:rPr>
          <w:rFonts w:ascii="Arial" w:hAnsi="Arial" w:cs="Arial"/>
        </w:rPr>
      </w:pPr>
    </w:p>
    <w:p w:rsidR="006F56BC" w:rsidRDefault="006F56BC" w:rsidP="0098089F">
      <w:pPr>
        <w:tabs>
          <w:tab w:val="left" w:pos="6930"/>
        </w:tabs>
        <w:jc w:val="both"/>
        <w:rPr>
          <w:rFonts w:ascii="Arial" w:hAnsi="Arial" w:cs="Arial"/>
        </w:rPr>
      </w:pPr>
    </w:p>
    <w:p w:rsidR="006F56BC" w:rsidRDefault="006F56BC" w:rsidP="0098089F">
      <w:pPr>
        <w:tabs>
          <w:tab w:val="left" w:pos="6930"/>
        </w:tabs>
        <w:jc w:val="both"/>
        <w:rPr>
          <w:rFonts w:ascii="Arial" w:hAnsi="Arial" w:cs="Arial"/>
        </w:rPr>
      </w:pPr>
      <w:r>
        <w:rPr>
          <w:rFonts w:ascii="Arial" w:hAnsi="Arial" w:cs="Arial"/>
        </w:rPr>
        <w:t xml:space="preserve">        </w:t>
      </w:r>
      <w:r w:rsidRPr="006F56BC">
        <w:rPr>
          <w:rFonts w:ascii="Arial" w:hAnsi="Arial" w:cs="Arial"/>
        </w:rPr>
        <w:t>Les aportacions de les entitats públiques i privades de la regió de tarragona per a projectes de cooperació, ha estat mol</w:t>
      </w:r>
      <w:r>
        <w:rPr>
          <w:rFonts w:ascii="Arial" w:hAnsi="Arial" w:cs="Arial"/>
        </w:rPr>
        <w:t>t important tots aquests anys. Aixì podem observar la següent taula, amb la distribució d’aportacions econòmiques per entitat i per tipus de projecte:</w:t>
      </w:r>
    </w:p>
    <w:p w:rsidR="006F56BC" w:rsidRDefault="006F56BC" w:rsidP="0098089F">
      <w:pPr>
        <w:tabs>
          <w:tab w:val="left" w:pos="6930"/>
        </w:tabs>
        <w:jc w:val="both"/>
        <w:rPr>
          <w:rFonts w:ascii="Arial" w:hAnsi="Arial" w:cs="Arial"/>
        </w:rPr>
      </w:pPr>
      <w:r>
        <w:rPr>
          <w:rFonts w:ascii="Arial" w:hAnsi="Arial" w:cs="Arial"/>
          <w:noProof/>
          <w:lang w:eastAsia="es-ES"/>
        </w:rPr>
        <w:drawing>
          <wp:inline distT="0" distB="0" distL="0" distR="0">
            <wp:extent cx="5400040" cy="305766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00040" cy="3057665"/>
                    </a:xfrm>
                    <a:prstGeom prst="rect">
                      <a:avLst/>
                    </a:prstGeom>
                    <a:noFill/>
                    <a:ln w="9525">
                      <a:noFill/>
                      <a:miter lim="800000"/>
                      <a:headEnd/>
                      <a:tailEnd/>
                    </a:ln>
                  </pic:spPr>
                </pic:pic>
              </a:graphicData>
            </a:graphic>
          </wp:inline>
        </w:drawing>
      </w:r>
    </w:p>
    <w:p w:rsidR="00411E9F" w:rsidRDefault="00411E9F" w:rsidP="0098089F">
      <w:pPr>
        <w:tabs>
          <w:tab w:val="left" w:pos="6930"/>
        </w:tabs>
        <w:jc w:val="both"/>
        <w:rPr>
          <w:rFonts w:ascii="Arial" w:hAnsi="Arial" w:cs="Arial"/>
        </w:rPr>
      </w:pPr>
    </w:p>
    <w:p w:rsidR="00411E9F" w:rsidRPr="00411E9F" w:rsidRDefault="00411E9F" w:rsidP="0098089F">
      <w:pPr>
        <w:tabs>
          <w:tab w:val="left" w:pos="6930"/>
        </w:tabs>
        <w:jc w:val="both"/>
        <w:rPr>
          <w:rFonts w:ascii="Arial" w:hAnsi="Arial" w:cs="Arial"/>
          <w:b/>
        </w:rPr>
      </w:pPr>
      <w:r>
        <w:rPr>
          <w:rFonts w:ascii="Arial" w:hAnsi="Arial" w:cs="Arial"/>
          <w:b/>
        </w:rPr>
        <w:t xml:space="preserve">                                             </w:t>
      </w:r>
      <w:r w:rsidRPr="00411E9F">
        <w:rPr>
          <w:rFonts w:ascii="Arial" w:hAnsi="Arial" w:cs="Arial"/>
          <w:b/>
        </w:rPr>
        <w:t>Distribució d’ajuts per entitats:</w:t>
      </w:r>
    </w:p>
    <w:p w:rsidR="006F56BC" w:rsidRDefault="00411E9F" w:rsidP="006F56BC">
      <w:pPr>
        <w:tabs>
          <w:tab w:val="left" w:pos="6930"/>
        </w:tabs>
        <w:jc w:val="both"/>
        <w:rPr>
          <w:rFonts w:ascii="Arial" w:hAnsi="Arial" w:cs="Arial"/>
        </w:rPr>
      </w:pPr>
      <w:r w:rsidRPr="00411E9F">
        <w:rPr>
          <w:rFonts w:ascii="Arial" w:hAnsi="Arial" w:cs="Arial"/>
        </w:rPr>
        <w:drawing>
          <wp:inline distT="0" distB="0" distL="0" distR="0">
            <wp:extent cx="5400040" cy="3336074"/>
            <wp:effectExtent l="0" t="0" r="0" b="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6F56BC" w:rsidSect="00F937AD">
      <w:headerReference w:type="default" r:id="rId14"/>
      <w:footerReference w:type="default" r:id="rId15"/>
      <w:footerReference w:type="first" r:id="rId16"/>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1D3" w:rsidRDefault="00D011D3" w:rsidP="00B11B3D">
      <w:pPr>
        <w:spacing w:after="0" w:line="240" w:lineRule="auto"/>
      </w:pPr>
      <w:r>
        <w:separator/>
      </w:r>
    </w:p>
  </w:endnote>
  <w:endnote w:type="continuationSeparator" w:id="0">
    <w:p w:rsidR="00D011D3" w:rsidRDefault="00D011D3" w:rsidP="00B11B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953"/>
      <w:docPartObj>
        <w:docPartGallery w:val="Page Numbers (Bottom of Page)"/>
        <w:docPartUnique/>
      </w:docPartObj>
    </w:sdtPr>
    <w:sdtContent>
      <w:p w:rsidR="005104AA" w:rsidRDefault="005104AA">
        <w:pPr>
          <w:pStyle w:val="Piedepgina"/>
        </w:pPr>
        <w:r w:rsidRPr="00F9599F">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6" type="#_x0000_t107" style="position:absolute;margin-left:0;margin-top:0;width:101pt;height:27.05pt;rotation:360;z-index:251664384;mso-position-horizontal:center;mso-position-horizontal-relative:margin;mso-position-vertical:center;mso-position-vertical-relative:bottom-margin-area" filled="f" fillcolor="#17365d [2415]" strokecolor="#71a0dc [1631]">
              <v:textbox style="mso-next-textbox:#_x0000_s2056">
                <w:txbxContent>
                  <w:p w:rsidR="005104AA" w:rsidRDefault="005104AA">
                    <w:pPr>
                      <w:jc w:val="center"/>
                      <w:rPr>
                        <w:color w:val="4F81BD" w:themeColor="accent1"/>
                      </w:rPr>
                    </w:pPr>
                    <w:fldSimple w:instr=" PAGE    \* MERGEFORMAT ">
                      <w:r w:rsidR="00411E9F" w:rsidRPr="00411E9F">
                        <w:rPr>
                          <w:noProof/>
                          <w:color w:val="4F81BD" w:themeColor="accent1"/>
                        </w:rPr>
                        <w:t>39</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4AA" w:rsidRDefault="005104AA">
    <w:pPr>
      <w:pStyle w:val="Piedepgina"/>
    </w:pPr>
  </w:p>
  <w:p w:rsidR="005104AA" w:rsidRDefault="005104A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1D3" w:rsidRDefault="00D011D3" w:rsidP="00B11B3D">
      <w:pPr>
        <w:spacing w:after="0" w:line="240" w:lineRule="auto"/>
      </w:pPr>
      <w:r>
        <w:separator/>
      </w:r>
    </w:p>
  </w:footnote>
  <w:footnote w:type="continuationSeparator" w:id="0">
    <w:p w:rsidR="00D011D3" w:rsidRDefault="00D011D3" w:rsidP="00B11B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4AA" w:rsidRDefault="005104AA">
    <w:pPr>
      <w:pStyle w:val="Encabezado"/>
    </w:pPr>
    <w:r>
      <w:rPr>
        <w:noProof/>
      </w:rPr>
      <w:pict>
        <v:shapetype id="_x0000_t202" coordsize="21600,21600" o:spt="202" path="m,l,21600r21600,l21600,xe">
          <v:stroke joinstyle="miter"/>
          <v:path gradientshapeok="t" o:connecttype="rect"/>
        </v:shapetype>
        <v:shape id="_x0000_s2055" type="#_x0000_t202" style="position:absolute;margin-left:-84.75pt;margin-top:-33pt;width:337.05pt;height:70.75pt;z-index:251662336;mso-wrap-style:none" stroked="f">
          <v:textbox style="mso-fit-shape-to-text:t">
            <w:txbxContent>
              <w:p w:rsidR="005104AA" w:rsidRPr="00F43D46" w:rsidRDefault="005104AA" w:rsidP="00F047D0">
                <w:pPr>
                  <w:pStyle w:val="Encabezado"/>
                  <w:jc w:val="center"/>
                  <w:rPr>
                    <w:noProof/>
                    <w:color w:val="365F91" w:themeColor="accent1" w:themeShade="BF"/>
                    <w:sz w:val="24"/>
                  </w:rPr>
                </w:pPr>
                <w:r w:rsidRPr="00F43D46">
                  <w:rPr>
                    <w:noProof/>
                    <w:color w:val="365F91" w:themeColor="accent1" w:themeShade="BF"/>
                    <w:sz w:val="24"/>
                    <w:lang w:eastAsia="es-ES"/>
                  </w:rPr>
                  <w:drawing>
                    <wp:inline distT="0" distB="0" distL="0" distR="0">
                      <wp:extent cx="1028700" cy="759279"/>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28700" cy="759279"/>
                              </a:xfrm>
                              <a:prstGeom prst="rect">
                                <a:avLst/>
                              </a:prstGeom>
                              <a:noFill/>
                              <a:ln w="9525">
                                <a:noFill/>
                                <a:miter lim="800000"/>
                                <a:headEnd/>
                                <a:tailEnd/>
                              </a:ln>
                            </pic:spPr>
                          </pic:pic>
                        </a:graphicData>
                      </a:graphic>
                    </wp:inline>
                  </w:drawing>
                </w:r>
                <w:r>
                  <w:rPr>
                    <w:noProof/>
                    <w:color w:val="365F91" w:themeColor="accent1" w:themeShade="BF"/>
                    <w:sz w:val="24"/>
                    <w:lang w:eastAsia="zh-TW"/>
                  </w:rPr>
                  <w:t xml:space="preserve">        </w:t>
                </w:r>
                <w:r w:rsidRPr="00F43D46">
                  <w:rPr>
                    <w:noProof/>
                    <w:color w:val="365F91" w:themeColor="accent1" w:themeShade="BF"/>
                    <w:sz w:val="24"/>
                    <w:lang w:eastAsia="zh-TW"/>
                  </w:rPr>
                  <w:t>COMITÈ DE SOLIDARITAT ÒSCAR ROMERO</w:t>
                </w:r>
              </w:p>
            </w:txbxContent>
          </v:textbox>
          <w10:wrap type="square"/>
        </v:shape>
      </w:pict>
    </w:r>
    <w:r w:rsidRPr="00F9599F">
      <w:rPr>
        <w:noProof/>
        <w:color w:val="365F91" w:themeColor="accent1" w:themeShade="BF"/>
        <w:lang w:eastAsia="zh-TW"/>
      </w:rPr>
      <w:pict>
        <v:group id="_x0000_s2049" style="position:absolute;margin-left:1236.55pt;margin-top:0;width:105.1pt;height:274.25pt;rotation:90;flip:x y;z-index:25166028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1620]">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o:lock v:ext="edit" aspectratio="t"/>
            </v:shape>
            <v:oval id="_x0000_s2053" style="position:absolute;left:6117;top:10212;width:4526;height:4258;rotation:41366637fd;flip:y" fillcolor="#d3dfee [820]" stroked="f" strokecolor="#a7bfde [1620]">
              <o:lock v:ext="edit" aspectratio="t"/>
            </v:oval>
            <v:oval id="_x0000_s2054" style="position:absolute;left:6217;top:10481;width:3424;height:3221;rotation:41366637fd;flip:y;v-text-anchor:middle" fillcolor="#7ba0cd [2420]" stroked="f" strokecolor="#a7bfde [1620]">
              <o:lock v:ext="edit" aspectratio="t"/>
              <v:textbox inset="0,0,0,0">
                <w:txbxContent>
                  <w:sdt>
                    <w:sdtPr>
                      <w:rPr>
                        <w:b/>
                        <w:bCs/>
                        <w:color w:val="FFFFFF" w:themeColor="background1"/>
                      </w:rPr>
                      <w:alias w:val="Año"/>
                      <w:id w:val="78131013"/>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p w:rsidR="005104AA" w:rsidRDefault="005104AA">
                        <w:pPr>
                          <w:pStyle w:val="Encabezado"/>
                          <w:jc w:val="center"/>
                          <w:rPr>
                            <w:b/>
                            <w:bCs/>
                            <w:color w:val="FFFFFF" w:themeColor="background1"/>
                          </w:rPr>
                        </w:pPr>
                        <w:r>
                          <w:rPr>
                            <w:b/>
                            <w:bCs/>
                            <w:color w:val="FFFFFF" w:themeColor="background1"/>
                          </w:rPr>
                          <w:t>1994 -2014</w:t>
                        </w:r>
                      </w:p>
                    </w:sdtContent>
                  </w:sdt>
                </w:txbxContent>
              </v:textbox>
            </v:oval>
          </v:group>
          <w10:wrap anchorx="page" anchory="page"/>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7170"/>
    <o:shapelayout v:ext="edit">
      <o:idmap v:ext="edit" data="2"/>
      <o:rules v:ext="edit">
        <o:r id="V:Rule2" type="connector" idref="#_x0000_s2050"/>
      </o:rules>
    </o:shapelayout>
  </w:hdrShapeDefaults>
  <w:footnotePr>
    <w:footnote w:id="-1"/>
    <w:footnote w:id="0"/>
  </w:footnotePr>
  <w:endnotePr>
    <w:endnote w:id="-1"/>
    <w:endnote w:id="0"/>
  </w:endnotePr>
  <w:compat/>
  <w:rsids>
    <w:rsidRoot w:val="00F937AD"/>
    <w:rsid w:val="00025139"/>
    <w:rsid w:val="001053A9"/>
    <w:rsid w:val="00106A56"/>
    <w:rsid w:val="00113BEF"/>
    <w:rsid w:val="00146C0B"/>
    <w:rsid w:val="00187B77"/>
    <w:rsid w:val="00190A60"/>
    <w:rsid w:val="001B59E6"/>
    <w:rsid w:val="00270516"/>
    <w:rsid w:val="00282775"/>
    <w:rsid w:val="002A1427"/>
    <w:rsid w:val="002C19D7"/>
    <w:rsid w:val="002C2758"/>
    <w:rsid w:val="00327ACF"/>
    <w:rsid w:val="00371FBE"/>
    <w:rsid w:val="00394886"/>
    <w:rsid w:val="003D3B5F"/>
    <w:rsid w:val="003E0A59"/>
    <w:rsid w:val="00411E9F"/>
    <w:rsid w:val="00416C5B"/>
    <w:rsid w:val="00440AE8"/>
    <w:rsid w:val="00470A62"/>
    <w:rsid w:val="004B7A6C"/>
    <w:rsid w:val="004D68E5"/>
    <w:rsid w:val="004F7077"/>
    <w:rsid w:val="00504175"/>
    <w:rsid w:val="005104AA"/>
    <w:rsid w:val="00510EED"/>
    <w:rsid w:val="00550275"/>
    <w:rsid w:val="005E7B71"/>
    <w:rsid w:val="00657245"/>
    <w:rsid w:val="006C2126"/>
    <w:rsid w:val="006F56BC"/>
    <w:rsid w:val="0073516B"/>
    <w:rsid w:val="00773572"/>
    <w:rsid w:val="00786BAD"/>
    <w:rsid w:val="007D6571"/>
    <w:rsid w:val="00873806"/>
    <w:rsid w:val="008A0411"/>
    <w:rsid w:val="008B14D5"/>
    <w:rsid w:val="008C5835"/>
    <w:rsid w:val="00970913"/>
    <w:rsid w:val="00973AB6"/>
    <w:rsid w:val="0098089F"/>
    <w:rsid w:val="00986968"/>
    <w:rsid w:val="009B2759"/>
    <w:rsid w:val="009C4048"/>
    <w:rsid w:val="009C6F0B"/>
    <w:rsid w:val="009E35C0"/>
    <w:rsid w:val="009E7480"/>
    <w:rsid w:val="009F3534"/>
    <w:rsid w:val="00A44851"/>
    <w:rsid w:val="00B11B3D"/>
    <w:rsid w:val="00B94533"/>
    <w:rsid w:val="00BE7481"/>
    <w:rsid w:val="00BE7487"/>
    <w:rsid w:val="00C12B8D"/>
    <w:rsid w:val="00CD46F9"/>
    <w:rsid w:val="00D011D3"/>
    <w:rsid w:val="00D31B00"/>
    <w:rsid w:val="00D50BC8"/>
    <w:rsid w:val="00DD7561"/>
    <w:rsid w:val="00DD782D"/>
    <w:rsid w:val="00DD7F1C"/>
    <w:rsid w:val="00DF216D"/>
    <w:rsid w:val="00E37EDB"/>
    <w:rsid w:val="00E4243E"/>
    <w:rsid w:val="00E53044"/>
    <w:rsid w:val="00E53696"/>
    <w:rsid w:val="00E6251E"/>
    <w:rsid w:val="00EA74D3"/>
    <w:rsid w:val="00EC2152"/>
    <w:rsid w:val="00EC2D34"/>
    <w:rsid w:val="00F027FF"/>
    <w:rsid w:val="00F047D0"/>
    <w:rsid w:val="00F43D46"/>
    <w:rsid w:val="00F937AD"/>
    <w:rsid w:val="00F9599F"/>
    <w:rsid w:val="00FB2291"/>
    <w:rsid w:val="00FD74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F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937A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937AD"/>
    <w:rPr>
      <w:rFonts w:eastAsiaTheme="minorEastAsia"/>
    </w:rPr>
  </w:style>
  <w:style w:type="paragraph" w:styleId="Textodeglobo">
    <w:name w:val="Balloon Text"/>
    <w:basedOn w:val="Normal"/>
    <w:link w:val="TextodegloboCar"/>
    <w:uiPriority w:val="99"/>
    <w:semiHidden/>
    <w:unhideWhenUsed/>
    <w:rsid w:val="00F937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7AD"/>
    <w:rPr>
      <w:rFonts w:ascii="Tahoma" w:hAnsi="Tahoma" w:cs="Tahoma"/>
      <w:sz w:val="16"/>
      <w:szCs w:val="16"/>
    </w:rPr>
  </w:style>
  <w:style w:type="paragraph" w:styleId="Encabezado">
    <w:name w:val="header"/>
    <w:basedOn w:val="Normal"/>
    <w:link w:val="EncabezadoCar"/>
    <w:uiPriority w:val="99"/>
    <w:unhideWhenUsed/>
    <w:rsid w:val="00B11B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1B3D"/>
  </w:style>
  <w:style w:type="paragraph" w:styleId="Piedepgina">
    <w:name w:val="footer"/>
    <w:basedOn w:val="Normal"/>
    <w:link w:val="PiedepginaCar"/>
    <w:uiPriority w:val="99"/>
    <w:semiHidden/>
    <w:unhideWhenUsed/>
    <w:rsid w:val="00B11B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11B3D"/>
  </w:style>
</w:styles>
</file>

<file path=word/webSettings.xml><?xml version="1.0" encoding="utf-8"?>
<w:webSettings xmlns:r="http://schemas.openxmlformats.org/officeDocument/2006/relationships" xmlns:w="http://schemas.openxmlformats.org/wordprocessingml/2006/main">
  <w:divs>
    <w:div w:id="734427618">
      <w:bodyDiv w:val="1"/>
      <w:marLeft w:val="0"/>
      <w:marRight w:val="0"/>
      <w:marTop w:val="0"/>
      <w:marBottom w:val="0"/>
      <w:divBdr>
        <w:top w:val="none" w:sz="0" w:space="0" w:color="auto"/>
        <w:left w:val="none" w:sz="0" w:space="0" w:color="auto"/>
        <w:bottom w:val="none" w:sz="0" w:space="0" w:color="auto"/>
        <w:right w:val="none" w:sz="0" w:space="0" w:color="auto"/>
      </w:divBdr>
    </w:div>
    <w:div w:id="1145391335">
      <w:bodyDiv w:val="1"/>
      <w:marLeft w:val="0"/>
      <w:marRight w:val="0"/>
      <w:marTop w:val="0"/>
      <w:marBottom w:val="0"/>
      <w:divBdr>
        <w:top w:val="none" w:sz="0" w:space="0" w:color="auto"/>
        <w:left w:val="none" w:sz="0" w:space="0" w:color="auto"/>
        <w:bottom w:val="none" w:sz="0" w:space="0" w:color="auto"/>
        <w:right w:val="none" w:sz="0" w:space="0" w:color="auto"/>
      </w:divBdr>
    </w:div>
    <w:div w:id="1411736038">
      <w:bodyDiv w:val="1"/>
      <w:marLeft w:val="0"/>
      <w:marRight w:val="0"/>
      <w:marTop w:val="0"/>
      <w:marBottom w:val="0"/>
      <w:divBdr>
        <w:top w:val="none" w:sz="0" w:space="0" w:color="auto"/>
        <w:left w:val="none" w:sz="0" w:space="0" w:color="auto"/>
        <w:bottom w:val="none" w:sz="0" w:space="0" w:color="auto"/>
        <w:right w:val="none" w:sz="0" w:space="0" w:color="auto"/>
      </w:divBdr>
    </w:div>
    <w:div w:id="1413239649">
      <w:bodyDiv w:val="1"/>
      <w:marLeft w:val="0"/>
      <w:marRight w:val="0"/>
      <w:marTop w:val="0"/>
      <w:marBottom w:val="0"/>
      <w:divBdr>
        <w:top w:val="none" w:sz="0" w:space="0" w:color="auto"/>
        <w:left w:val="none" w:sz="0" w:space="0" w:color="auto"/>
        <w:bottom w:val="none" w:sz="0" w:space="0" w:color="auto"/>
        <w:right w:val="none" w:sz="0" w:space="0" w:color="auto"/>
      </w:divBdr>
    </w:div>
    <w:div w:id="1614703255">
      <w:bodyDiv w:val="1"/>
      <w:marLeft w:val="0"/>
      <w:marRight w:val="0"/>
      <w:marTop w:val="0"/>
      <w:marBottom w:val="0"/>
      <w:divBdr>
        <w:top w:val="none" w:sz="0" w:space="0" w:color="auto"/>
        <w:left w:val="none" w:sz="0" w:space="0" w:color="auto"/>
        <w:bottom w:val="none" w:sz="0" w:space="0" w:color="auto"/>
        <w:right w:val="none" w:sz="0" w:space="0" w:color="auto"/>
      </w:divBdr>
    </w:div>
    <w:div w:id="1633445035">
      <w:bodyDiv w:val="1"/>
      <w:marLeft w:val="0"/>
      <w:marRight w:val="0"/>
      <w:marTop w:val="0"/>
      <w:marBottom w:val="0"/>
      <w:divBdr>
        <w:top w:val="none" w:sz="0" w:space="0" w:color="auto"/>
        <w:left w:val="none" w:sz="0" w:space="0" w:color="auto"/>
        <w:bottom w:val="none" w:sz="0" w:space="0" w:color="auto"/>
        <w:right w:val="none" w:sz="0" w:space="0" w:color="auto"/>
      </w:divBdr>
    </w:div>
    <w:div w:id="169889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uanjo\Desktop\SEGURIDAD%20COPIA%20PROYECTOS%20CO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anjo\Desktop\SEGURIDAD%20COPIA%20PROYECTOS%20CO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6"/>
  <c:chart>
    <c:autoTitleDeleted val="1"/>
    <c:plotArea>
      <c:layout/>
      <c:scatterChart>
        <c:scatterStyle val="smoothMarker"/>
        <c:ser>
          <c:idx val="0"/>
          <c:order val="0"/>
          <c:tx>
            <c:strRef>
              <c:f>Hoja3!$U$1</c:f>
              <c:strCache>
                <c:ptCount val="1"/>
                <c:pt idx="0">
                  <c:v>Projectes</c:v>
                </c:pt>
              </c:strCache>
            </c:strRef>
          </c:tx>
          <c:xVal>
            <c:numRef>
              <c:f>Hoja3!$T$2:$T$22</c:f>
              <c:numCache>
                <c:formatCode>General</c:formatCode>
                <c:ptCount val="21"/>
                <c:pt idx="0">
                  <c:v>2014</c:v>
                </c:pt>
                <c:pt idx="1">
                  <c:v>2013</c:v>
                </c:pt>
                <c:pt idx="2">
                  <c:v>2012</c:v>
                </c:pt>
                <c:pt idx="3">
                  <c:v>2011</c:v>
                </c:pt>
                <c:pt idx="4">
                  <c:v>2010</c:v>
                </c:pt>
                <c:pt idx="5">
                  <c:v>2009</c:v>
                </c:pt>
                <c:pt idx="6">
                  <c:v>2008</c:v>
                </c:pt>
                <c:pt idx="7">
                  <c:v>2007</c:v>
                </c:pt>
                <c:pt idx="8">
                  <c:v>2006</c:v>
                </c:pt>
                <c:pt idx="9">
                  <c:v>2005</c:v>
                </c:pt>
                <c:pt idx="10">
                  <c:v>2004</c:v>
                </c:pt>
                <c:pt idx="11">
                  <c:v>2003</c:v>
                </c:pt>
                <c:pt idx="12">
                  <c:v>2002</c:v>
                </c:pt>
                <c:pt idx="13">
                  <c:v>2001</c:v>
                </c:pt>
                <c:pt idx="14">
                  <c:v>2000</c:v>
                </c:pt>
                <c:pt idx="15">
                  <c:v>1999</c:v>
                </c:pt>
                <c:pt idx="16">
                  <c:v>1998</c:v>
                </c:pt>
                <c:pt idx="17">
                  <c:v>1997</c:v>
                </c:pt>
                <c:pt idx="18">
                  <c:v>1996</c:v>
                </c:pt>
                <c:pt idx="19">
                  <c:v>1995</c:v>
                </c:pt>
                <c:pt idx="20">
                  <c:v>1994</c:v>
                </c:pt>
              </c:numCache>
            </c:numRef>
          </c:xVal>
          <c:yVal>
            <c:numRef>
              <c:f>Hoja3!$U$2:$U$22</c:f>
              <c:numCache>
                <c:formatCode>General</c:formatCode>
                <c:ptCount val="21"/>
                <c:pt idx="0">
                  <c:v>8</c:v>
                </c:pt>
                <c:pt idx="1">
                  <c:v>4</c:v>
                </c:pt>
                <c:pt idx="2">
                  <c:v>3</c:v>
                </c:pt>
                <c:pt idx="3">
                  <c:v>7</c:v>
                </c:pt>
                <c:pt idx="4">
                  <c:v>9</c:v>
                </c:pt>
                <c:pt idx="5">
                  <c:v>6</c:v>
                </c:pt>
                <c:pt idx="6">
                  <c:v>5</c:v>
                </c:pt>
                <c:pt idx="7">
                  <c:v>5</c:v>
                </c:pt>
                <c:pt idx="8">
                  <c:v>5</c:v>
                </c:pt>
                <c:pt idx="9">
                  <c:v>3</c:v>
                </c:pt>
                <c:pt idx="10">
                  <c:v>7</c:v>
                </c:pt>
                <c:pt idx="11">
                  <c:v>5</c:v>
                </c:pt>
                <c:pt idx="12">
                  <c:v>9</c:v>
                </c:pt>
                <c:pt idx="13">
                  <c:v>7</c:v>
                </c:pt>
                <c:pt idx="14">
                  <c:v>3</c:v>
                </c:pt>
                <c:pt idx="15">
                  <c:v>3</c:v>
                </c:pt>
                <c:pt idx="16">
                  <c:v>1</c:v>
                </c:pt>
                <c:pt idx="17">
                  <c:v>3</c:v>
                </c:pt>
                <c:pt idx="18">
                  <c:v>5</c:v>
                </c:pt>
                <c:pt idx="19">
                  <c:v>2</c:v>
                </c:pt>
                <c:pt idx="20">
                  <c:v>1</c:v>
                </c:pt>
              </c:numCache>
            </c:numRef>
          </c:yVal>
          <c:smooth val="1"/>
        </c:ser>
        <c:axId val="111581440"/>
        <c:axId val="127063552"/>
      </c:scatterChart>
      <c:valAx>
        <c:axId val="111581440"/>
        <c:scaling>
          <c:orientation val="minMax"/>
          <c:max val="2014"/>
          <c:min val="1994"/>
        </c:scaling>
        <c:axPos val="b"/>
        <c:majorGridlines/>
        <c:minorGridlines/>
        <c:title>
          <c:tx>
            <c:rich>
              <a:bodyPr/>
              <a:lstStyle/>
              <a:p>
                <a:pPr>
                  <a:defRPr/>
                </a:pPr>
                <a:r>
                  <a:rPr lang="es-ES" sz="1400"/>
                  <a:t>Any</a:t>
                </a:r>
                <a:endParaRPr lang="es-E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27063552"/>
        <c:crosses val="autoZero"/>
        <c:crossBetween val="midCat"/>
        <c:majorUnit val="2"/>
        <c:minorUnit val="2"/>
      </c:valAx>
      <c:valAx>
        <c:axId val="127063552"/>
        <c:scaling>
          <c:orientation val="minMax"/>
        </c:scaling>
        <c:axPos val="l"/>
        <c:majorGridlines/>
        <c:title>
          <c:tx>
            <c:rich>
              <a:bodyPr/>
              <a:lstStyle/>
              <a:p>
                <a:pPr>
                  <a:defRPr/>
                </a:pPr>
                <a:r>
                  <a:rPr lang="es-ES" sz="1400"/>
                  <a:t>Projectes realitzats</a:t>
                </a:r>
              </a:p>
            </c:rich>
          </c:tx>
        </c:title>
        <c:numFmt formatCode="General" sourceLinked="1"/>
        <c:tickLblPos val="nextTo"/>
        <c:crossAx val="111581440"/>
        <c:crosses val="autoZero"/>
        <c:crossBetween val="midCat"/>
      </c:valAx>
    </c:plotArea>
    <c:plotVisOnly val="1"/>
    <c:dispBlanksAs val="gap"/>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autoTitleDeleted val="1"/>
    <c:plotArea>
      <c:layout/>
      <c:pieChart>
        <c:varyColors val="1"/>
        <c:ser>
          <c:idx val="0"/>
          <c:order val="0"/>
          <c:explosion val="25"/>
          <c:dLbls>
            <c:showCatName val="1"/>
            <c:showPercent val="1"/>
            <c:showLeaderLines val="1"/>
          </c:dLbls>
          <c:cat>
            <c:strRef>
              <c:f>Hoja3!$P$36:$P$43</c:f>
              <c:strCache>
                <c:ptCount val="8"/>
                <c:pt idx="0">
                  <c:v>Ajuntament de Tarragona</c:v>
                </c:pt>
                <c:pt idx="1">
                  <c:v>Ajuntament de Reus</c:v>
                </c:pt>
                <c:pt idx="2">
                  <c:v>Ajuntament de Cambrils</c:v>
                </c:pt>
                <c:pt idx="3">
                  <c:v>URV Solidària</c:v>
                </c:pt>
                <c:pt idx="4">
                  <c:v>F.Magdala</c:v>
                </c:pt>
                <c:pt idx="5">
                  <c:v>Agencia.Cat.Coop</c:v>
                </c:pt>
                <c:pt idx="6">
                  <c:v>COR</c:v>
                </c:pt>
                <c:pt idx="7">
                  <c:v>Altres</c:v>
                </c:pt>
              </c:strCache>
            </c:strRef>
          </c:cat>
          <c:val>
            <c:numRef>
              <c:f>Hoja3!$Q$36:$Q$43</c:f>
              <c:numCache>
                <c:formatCode>0.00%</c:formatCode>
                <c:ptCount val="8"/>
                <c:pt idx="0">
                  <c:v>0.17202535808215114</c:v>
                </c:pt>
                <c:pt idx="1">
                  <c:v>0.19436654061108893</c:v>
                </c:pt>
                <c:pt idx="2">
                  <c:v>7.1730467087296121E-2</c:v>
                </c:pt>
                <c:pt idx="3">
                  <c:v>6.0085733937395566E-2</c:v>
                </c:pt>
                <c:pt idx="4">
                  <c:v>6.4840526496656933E-2</c:v>
                </c:pt>
                <c:pt idx="5">
                  <c:v>9.9638906763205942E-2</c:v>
                </c:pt>
                <c:pt idx="6">
                  <c:v>0.26127739671527711</c:v>
                </c:pt>
                <c:pt idx="7">
                  <c:v>7.6035070306928298E-2</c:v>
                </c:pt>
              </c:numCache>
            </c:numRef>
          </c:val>
        </c:ser>
        <c:dLbls>
          <c:showCatName val="1"/>
          <c:showPercent val="1"/>
        </c:dLbls>
        <c:firstSliceAng val="0"/>
      </c:pieChart>
    </c:plotArea>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1994 -2014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E5442E-83ED-43A6-8BE1-B6D4B405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39</Pages>
  <Words>10814</Words>
  <Characters>59479</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RELACIÓ DELS PROJECTES RECOLÇATS</dc:subject>
  <dc:creator>juanjo</dc:creator>
  <cp:lastModifiedBy>juanjo</cp:lastModifiedBy>
  <cp:revision>13</cp:revision>
  <dcterms:created xsi:type="dcterms:W3CDTF">2015-01-12T18:53:00Z</dcterms:created>
  <dcterms:modified xsi:type="dcterms:W3CDTF">2015-01-19T00:46:00Z</dcterms:modified>
</cp:coreProperties>
</file>